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D9E" w14:textId="53CC7734" w:rsidR="000F4FD4" w:rsidRPr="00280F96" w:rsidRDefault="0068175C" w:rsidP="000F4FD4">
      <w:pPr>
        <w:spacing w:before="120" w:line="276" w:lineRule="auto"/>
        <w:jc w:val="center"/>
        <w:rPr>
          <w:rFonts w:ascii="Calibri Light" w:hAnsi="Calibri Light" w:cs="Calibri Light"/>
          <w:sz w:val="28"/>
          <w:szCs w:val="28"/>
          <w:lang w:val="el-GR"/>
        </w:rPr>
      </w:pPr>
      <w:bookmarkStart w:id="0" w:name="_Toc181708547"/>
      <w:r w:rsidRPr="00280F96">
        <w:rPr>
          <w:rFonts w:ascii="Calibri Light" w:hAnsi="Calibri Light" w:cs="Calibri Light"/>
          <w:b/>
          <w:sz w:val="28"/>
          <w:szCs w:val="28"/>
          <w:lang w:val="el-GR"/>
        </w:rPr>
        <w:t>ΠΕΡΙΓΡΑΜΜΑ ΜΑΘΗΜΑΤΟΣ</w:t>
      </w:r>
    </w:p>
    <w:p w14:paraId="51FDBAC4" w14:textId="24EAC9E3" w:rsidR="000F4FD4" w:rsidRPr="00280F96" w:rsidRDefault="0068175C" w:rsidP="00F97643">
      <w:pPr>
        <w:widowControl w:val="0"/>
        <w:numPr>
          <w:ilvl w:val="0"/>
          <w:numId w:val="1"/>
        </w:numPr>
        <w:autoSpaceDE w:val="0"/>
        <w:autoSpaceDN w:val="0"/>
        <w:adjustRightInd w:val="0"/>
        <w:spacing w:before="120" w:after="200" w:line="276" w:lineRule="auto"/>
        <w:ind w:left="357" w:hanging="357"/>
        <w:rPr>
          <w:rFonts w:ascii="Calibri Light" w:hAnsi="Calibri Light" w:cs="Calibri Light"/>
          <w:b/>
          <w:color w:val="000000"/>
          <w:sz w:val="22"/>
          <w:szCs w:val="22"/>
        </w:rPr>
      </w:pPr>
      <w:r w:rsidRPr="00280F96">
        <w:rPr>
          <w:rFonts w:ascii="Calibri Light" w:hAnsi="Calibri Light" w:cs="Calibri Light"/>
          <w:b/>
          <w:color w:val="000000"/>
          <w:sz w:val="22"/>
          <w:szCs w:val="22"/>
          <w:lang w:val="el-GR"/>
        </w:rPr>
        <w:t>ΓΕΝΙΚΑ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1134"/>
        <w:gridCol w:w="1843"/>
        <w:gridCol w:w="1408"/>
        <w:gridCol w:w="435"/>
        <w:gridCol w:w="1276"/>
      </w:tblGrid>
      <w:tr w:rsidR="000F4FD4" w:rsidRPr="00280F96" w14:paraId="0BD5C5FE" w14:textId="77777777" w:rsidTr="00977504">
        <w:tc>
          <w:tcPr>
            <w:tcW w:w="3397" w:type="dxa"/>
            <w:shd w:val="clear" w:color="auto" w:fill="DDD9C3" w:themeFill="background2" w:themeFillShade="E6"/>
          </w:tcPr>
          <w:p w14:paraId="0DF2DF47" w14:textId="7089497A" w:rsidR="000F4FD4" w:rsidRPr="00280F96" w:rsidRDefault="0068175C"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ΣΧΟΛΗ</w:t>
            </w:r>
          </w:p>
        </w:tc>
        <w:tc>
          <w:tcPr>
            <w:tcW w:w="6096" w:type="dxa"/>
            <w:gridSpan w:val="5"/>
          </w:tcPr>
          <w:p w14:paraId="396C53C0" w14:textId="536D5633" w:rsidR="000F4FD4" w:rsidRPr="00280F96" w:rsidRDefault="0068175C" w:rsidP="007673F3">
            <w:pPr>
              <w:rPr>
                <w:rFonts w:ascii="Calibri Light" w:hAnsi="Calibri Light" w:cs="Calibri Light"/>
                <w:sz w:val="20"/>
                <w:szCs w:val="20"/>
                <w:lang w:val="el-GR"/>
              </w:rPr>
            </w:pPr>
            <w:r w:rsidRPr="00280F96">
              <w:rPr>
                <w:rFonts w:ascii="Calibri Light" w:hAnsi="Calibri Light" w:cs="Calibri Light"/>
                <w:sz w:val="20"/>
                <w:szCs w:val="20"/>
                <w:lang w:val="el-GR"/>
              </w:rPr>
              <w:t>ΝΑΥΤΙΛΙΑΣ ΚΑΙ ΒΙΟΜΗΧΑΝΙΑΣ</w:t>
            </w:r>
          </w:p>
        </w:tc>
      </w:tr>
      <w:tr w:rsidR="000F4FD4" w:rsidRPr="00280F96" w14:paraId="3C9292EE" w14:textId="77777777" w:rsidTr="00977504">
        <w:tc>
          <w:tcPr>
            <w:tcW w:w="3397" w:type="dxa"/>
            <w:shd w:val="clear" w:color="auto" w:fill="DDD9C3" w:themeFill="background2" w:themeFillShade="E6"/>
          </w:tcPr>
          <w:p w14:paraId="23196190" w14:textId="6C02DC5D" w:rsidR="000F4FD4" w:rsidRPr="00280F96" w:rsidRDefault="0068175C"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ΤΜΗΜΑ</w:t>
            </w:r>
          </w:p>
        </w:tc>
        <w:tc>
          <w:tcPr>
            <w:tcW w:w="6096" w:type="dxa"/>
            <w:gridSpan w:val="5"/>
          </w:tcPr>
          <w:p w14:paraId="1FC0A54F" w14:textId="5C6A5B86" w:rsidR="000F4FD4" w:rsidRPr="00280F96" w:rsidRDefault="0068175C" w:rsidP="007673F3">
            <w:pPr>
              <w:rPr>
                <w:rFonts w:ascii="Calibri Light" w:hAnsi="Calibri Light" w:cs="Calibri Light"/>
                <w:sz w:val="20"/>
                <w:szCs w:val="20"/>
                <w:lang w:val="el-GR"/>
              </w:rPr>
            </w:pPr>
            <w:r w:rsidRPr="00280F96">
              <w:rPr>
                <w:rFonts w:ascii="Calibri Light" w:hAnsi="Calibri Light" w:cs="Calibri Light"/>
                <w:sz w:val="20"/>
                <w:szCs w:val="20"/>
                <w:lang w:val="el-GR"/>
              </w:rPr>
              <w:t>ΒΙΟΜΗΧΑΝΙΚΗΣ ΔΙΟΙΚΗΣΗ ΚΑΙ ΤΕΧΝΟΛΟΓΙΑΣ</w:t>
            </w:r>
          </w:p>
        </w:tc>
      </w:tr>
      <w:tr w:rsidR="000F4FD4" w:rsidRPr="00280F96" w14:paraId="2CDB1BC2" w14:textId="77777777" w:rsidTr="00977504">
        <w:tc>
          <w:tcPr>
            <w:tcW w:w="3397" w:type="dxa"/>
            <w:shd w:val="clear" w:color="auto" w:fill="DDD9C3" w:themeFill="background2" w:themeFillShade="E6"/>
          </w:tcPr>
          <w:p w14:paraId="5E1B7606" w14:textId="565187EA" w:rsidR="000F4FD4" w:rsidRPr="00280F96" w:rsidRDefault="0068175C"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ΕΠΙΠΕΔΟ ΣΠΟΥΔΩΝ</w:t>
            </w:r>
            <w:r w:rsidR="000F4FD4" w:rsidRPr="00280F96">
              <w:rPr>
                <w:rFonts w:ascii="Calibri Light" w:hAnsi="Calibri Light" w:cs="Calibri Light"/>
                <w:b/>
                <w:sz w:val="20"/>
                <w:szCs w:val="20"/>
                <w:lang w:val="el-GR"/>
              </w:rPr>
              <w:t xml:space="preserve"> </w:t>
            </w:r>
          </w:p>
        </w:tc>
        <w:tc>
          <w:tcPr>
            <w:tcW w:w="6096" w:type="dxa"/>
            <w:gridSpan w:val="5"/>
          </w:tcPr>
          <w:p w14:paraId="5E8B9B8B" w14:textId="228CEA27" w:rsidR="000F4FD4" w:rsidRPr="00280F96" w:rsidRDefault="0068175C" w:rsidP="007673F3">
            <w:pPr>
              <w:rPr>
                <w:rFonts w:ascii="Calibri Light" w:hAnsi="Calibri Light" w:cs="Calibri Light"/>
                <w:sz w:val="20"/>
                <w:szCs w:val="20"/>
                <w:lang w:val="el-GR"/>
              </w:rPr>
            </w:pPr>
            <w:r w:rsidRPr="00280F96">
              <w:rPr>
                <w:rFonts w:ascii="Calibri Light" w:hAnsi="Calibri Light" w:cs="Calibri Light"/>
                <w:sz w:val="20"/>
                <w:szCs w:val="20"/>
                <w:lang w:val="el-GR"/>
              </w:rPr>
              <w:t>ΜΕΤΑΠΤΥΧΙΑΚΟ</w:t>
            </w:r>
          </w:p>
        </w:tc>
      </w:tr>
      <w:tr w:rsidR="000F4FD4" w:rsidRPr="00280F96" w14:paraId="7D0C2B86" w14:textId="77777777" w:rsidTr="00977504">
        <w:tc>
          <w:tcPr>
            <w:tcW w:w="3397" w:type="dxa"/>
            <w:shd w:val="clear" w:color="auto" w:fill="DDD9C3" w:themeFill="background2" w:themeFillShade="E6"/>
          </w:tcPr>
          <w:p w14:paraId="6CC4A968" w14:textId="744BD9F7" w:rsidR="000F4FD4" w:rsidRPr="00280F96" w:rsidRDefault="0068175C"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ΚΩΔΙΚΟΣ ΜΑΘΗΜΑΤΟΣ</w:t>
            </w:r>
          </w:p>
        </w:tc>
        <w:tc>
          <w:tcPr>
            <w:tcW w:w="1134" w:type="dxa"/>
          </w:tcPr>
          <w:p w14:paraId="4FA3E302" w14:textId="084B17F6" w:rsidR="000F4FD4" w:rsidRPr="00280F96" w:rsidRDefault="00736507" w:rsidP="007673F3">
            <w:pPr>
              <w:rPr>
                <w:rFonts w:ascii="Calibri Light" w:hAnsi="Calibri Light" w:cs="Calibri Light"/>
                <w:bCs/>
                <w:sz w:val="20"/>
                <w:szCs w:val="20"/>
                <w:lang w:val="en-GB"/>
              </w:rPr>
            </w:pPr>
            <w:r w:rsidRPr="00280F96">
              <w:rPr>
                <w:rFonts w:ascii="Calibri Light" w:hAnsi="Calibri Light" w:cs="Calibri Light"/>
                <w:bCs/>
                <w:sz w:val="20"/>
                <w:szCs w:val="20"/>
                <w:lang w:val="el-GR"/>
              </w:rPr>
              <w:t>Δ-ΚΟΛ106</w:t>
            </w:r>
          </w:p>
        </w:tc>
        <w:tc>
          <w:tcPr>
            <w:tcW w:w="3251" w:type="dxa"/>
            <w:gridSpan w:val="2"/>
            <w:shd w:val="clear" w:color="auto" w:fill="DDD9C3" w:themeFill="background2" w:themeFillShade="E6"/>
          </w:tcPr>
          <w:p w14:paraId="5D4890AD" w14:textId="4564E898" w:rsidR="000F4FD4" w:rsidRPr="00280F96" w:rsidRDefault="0068175C"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ΕΞΑΜΗΝΟ ΣΠΟΥΔΩΝ</w:t>
            </w:r>
          </w:p>
        </w:tc>
        <w:tc>
          <w:tcPr>
            <w:tcW w:w="1711" w:type="dxa"/>
            <w:gridSpan w:val="2"/>
          </w:tcPr>
          <w:p w14:paraId="43E32B97" w14:textId="4A03A755" w:rsidR="000F4FD4" w:rsidRPr="00280F96" w:rsidRDefault="00736507" w:rsidP="00977504">
            <w:pPr>
              <w:jc w:val="center"/>
              <w:rPr>
                <w:rFonts w:ascii="Calibri Light" w:hAnsi="Calibri Light" w:cs="Calibri Light"/>
                <w:bCs/>
                <w:sz w:val="20"/>
                <w:szCs w:val="20"/>
              </w:rPr>
            </w:pPr>
            <w:r w:rsidRPr="00280F96">
              <w:rPr>
                <w:rFonts w:ascii="Calibri Light" w:hAnsi="Calibri Light" w:cs="Calibri Light"/>
                <w:bCs/>
                <w:sz w:val="20"/>
                <w:szCs w:val="20"/>
              </w:rPr>
              <w:t>1</w:t>
            </w:r>
            <w:r w:rsidRPr="00280F96">
              <w:rPr>
                <w:rFonts w:ascii="Calibri Light" w:hAnsi="Calibri Light" w:cs="Calibri Light"/>
                <w:bCs/>
                <w:sz w:val="20"/>
                <w:szCs w:val="20"/>
                <w:vertAlign w:val="superscript"/>
              </w:rPr>
              <w:t>o</w:t>
            </w:r>
          </w:p>
        </w:tc>
      </w:tr>
      <w:tr w:rsidR="000F4FD4" w:rsidRPr="00280F96" w14:paraId="52255C56" w14:textId="77777777" w:rsidTr="00977504">
        <w:trPr>
          <w:trHeight w:val="375"/>
        </w:trPr>
        <w:tc>
          <w:tcPr>
            <w:tcW w:w="3397" w:type="dxa"/>
            <w:shd w:val="clear" w:color="auto" w:fill="DDD9C3" w:themeFill="background2" w:themeFillShade="E6"/>
            <w:vAlign w:val="center"/>
          </w:tcPr>
          <w:p w14:paraId="56EEB48E" w14:textId="38D816BD" w:rsidR="000F4FD4" w:rsidRPr="00280F96" w:rsidRDefault="0068175C"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ΤΙΤΛΟΣ ΜΑΘΗΜΑΤΟΣ</w:t>
            </w:r>
          </w:p>
        </w:tc>
        <w:tc>
          <w:tcPr>
            <w:tcW w:w="6096" w:type="dxa"/>
            <w:gridSpan w:val="5"/>
            <w:vAlign w:val="center"/>
          </w:tcPr>
          <w:p w14:paraId="1E91959D" w14:textId="2D73DE0A" w:rsidR="000F4FD4" w:rsidRPr="00280F96" w:rsidRDefault="0068175C" w:rsidP="007673F3">
            <w:pPr>
              <w:rPr>
                <w:rFonts w:ascii="Calibri Light" w:hAnsi="Calibri Light" w:cs="Calibri Light"/>
                <w:sz w:val="20"/>
                <w:szCs w:val="20"/>
                <w:lang w:val="el-GR"/>
              </w:rPr>
            </w:pPr>
            <w:r w:rsidRPr="00280F96">
              <w:rPr>
                <w:rFonts w:ascii="Calibri Light" w:hAnsi="Calibri Light" w:cs="Calibri Light"/>
                <w:sz w:val="20"/>
                <w:szCs w:val="20"/>
                <w:lang w:val="el-GR"/>
              </w:rPr>
              <w:t>ΚΟΣΤΟΛΟΓΗΣΗ ΛΕΙΤΟΥΡΓΙΩΝ</w:t>
            </w:r>
          </w:p>
        </w:tc>
      </w:tr>
      <w:tr w:rsidR="000F4FD4" w:rsidRPr="00280F96" w14:paraId="7B6EFAC7" w14:textId="77777777" w:rsidTr="00977504">
        <w:trPr>
          <w:trHeight w:val="196"/>
        </w:trPr>
        <w:tc>
          <w:tcPr>
            <w:tcW w:w="6374" w:type="dxa"/>
            <w:gridSpan w:val="3"/>
            <w:shd w:val="clear" w:color="auto" w:fill="DDD9C3" w:themeFill="background2" w:themeFillShade="E6"/>
            <w:vAlign w:val="center"/>
          </w:tcPr>
          <w:p w14:paraId="55341DA3" w14:textId="77777777" w:rsidR="0068175C" w:rsidRPr="00280F96" w:rsidRDefault="0068175C" w:rsidP="007673F3">
            <w:pPr>
              <w:jc w:val="center"/>
              <w:rPr>
                <w:rFonts w:ascii="Calibri Light" w:hAnsi="Calibri Light" w:cs="Calibri Light"/>
                <w:b/>
                <w:sz w:val="20"/>
                <w:szCs w:val="20"/>
                <w:lang w:val="el-GR"/>
              </w:rPr>
            </w:pPr>
            <w:r w:rsidRPr="00280F96">
              <w:rPr>
                <w:rFonts w:ascii="Calibri Light" w:hAnsi="Calibri Light" w:cs="Calibri Light"/>
                <w:b/>
                <w:sz w:val="20"/>
                <w:szCs w:val="20"/>
                <w:lang w:val="el-GR"/>
              </w:rPr>
              <w:t xml:space="preserve">ΑΥΤΟΤΕΛΕΙΣ ΔΙΔΑΚΤΙΚΕΣ ΔΡΑΣΤΗΡΙΟΤΗΤΕΣ </w:t>
            </w:r>
          </w:p>
          <w:p w14:paraId="7E5420D6" w14:textId="6498CE6D" w:rsidR="000F4FD4" w:rsidRPr="00280F96" w:rsidRDefault="0068175C" w:rsidP="00977504">
            <w:pPr>
              <w:rPr>
                <w:rFonts w:ascii="Calibri Light" w:hAnsi="Calibri Light" w:cs="Calibri Light"/>
                <w:bCs/>
                <w:sz w:val="20"/>
                <w:szCs w:val="20"/>
                <w:lang w:val="el-GR"/>
              </w:rPr>
            </w:pPr>
            <w:r w:rsidRPr="00280F96">
              <w:rPr>
                <w:rFonts w:ascii="Calibri Light" w:hAnsi="Calibri Light" w:cs="Calibri Light"/>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43" w:type="dxa"/>
            <w:gridSpan w:val="2"/>
            <w:shd w:val="clear" w:color="auto" w:fill="DDD9C3" w:themeFill="background2" w:themeFillShade="E6"/>
            <w:vAlign w:val="center"/>
          </w:tcPr>
          <w:p w14:paraId="7C7CAA86" w14:textId="7515213E" w:rsidR="000F4FD4" w:rsidRPr="00280F96" w:rsidRDefault="0068175C" w:rsidP="007673F3">
            <w:pPr>
              <w:jc w:val="center"/>
              <w:rPr>
                <w:rFonts w:ascii="Calibri Light" w:hAnsi="Calibri Light" w:cs="Calibri Light"/>
                <w:b/>
                <w:sz w:val="20"/>
                <w:szCs w:val="20"/>
                <w:lang w:val="el-GR"/>
              </w:rPr>
            </w:pPr>
            <w:r w:rsidRPr="00280F96">
              <w:rPr>
                <w:rFonts w:ascii="Calibri Light" w:hAnsi="Calibri Light" w:cs="Calibri Light"/>
                <w:b/>
                <w:sz w:val="20"/>
                <w:szCs w:val="20"/>
                <w:lang w:val="el-GR"/>
              </w:rPr>
              <w:t>ΕΒΔΟΜΑΔΙΑΙΕΣ ΩΡΕΣ ΔΙΔΑΣΚΑΛΙΑΣ</w:t>
            </w:r>
          </w:p>
        </w:tc>
        <w:tc>
          <w:tcPr>
            <w:tcW w:w="1276" w:type="dxa"/>
            <w:shd w:val="clear" w:color="auto" w:fill="DDD9C3" w:themeFill="background2" w:themeFillShade="E6"/>
            <w:vAlign w:val="center"/>
          </w:tcPr>
          <w:p w14:paraId="55A6CF63" w14:textId="752F8ACC" w:rsidR="000F4FD4" w:rsidRPr="00280F96" w:rsidRDefault="0068175C" w:rsidP="007673F3">
            <w:pPr>
              <w:jc w:val="center"/>
              <w:rPr>
                <w:rFonts w:ascii="Calibri Light" w:hAnsi="Calibri Light" w:cs="Calibri Light"/>
                <w:b/>
                <w:sz w:val="20"/>
                <w:szCs w:val="20"/>
                <w:lang w:val="en-GB"/>
              </w:rPr>
            </w:pPr>
            <w:r w:rsidRPr="00280F96">
              <w:rPr>
                <w:rFonts w:ascii="Calibri Light" w:hAnsi="Calibri Light" w:cs="Calibri Light"/>
                <w:b/>
                <w:sz w:val="20"/>
                <w:szCs w:val="20"/>
                <w:lang w:val="en-GB"/>
              </w:rPr>
              <w:t>ΠΙΣΤΩΤΙΚΕΣ ΜΟΝΑΔΕΣ</w:t>
            </w:r>
          </w:p>
        </w:tc>
      </w:tr>
      <w:tr w:rsidR="000F4FD4" w:rsidRPr="00280F96" w14:paraId="3979449C" w14:textId="77777777" w:rsidTr="00977504">
        <w:trPr>
          <w:trHeight w:val="194"/>
        </w:trPr>
        <w:tc>
          <w:tcPr>
            <w:tcW w:w="6374" w:type="dxa"/>
            <w:gridSpan w:val="3"/>
          </w:tcPr>
          <w:p w14:paraId="6B97A11F" w14:textId="3BECAF38" w:rsidR="000F4FD4" w:rsidRPr="00280F96" w:rsidRDefault="000F4FD4" w:rsidP="005A3400">
            <w:pPr>
              <w:jc w:val="center"/>
              <w:rPr>
                <w:rFonts w:ascii="Calibri Light" w:hAnsi="Calibri Light" w:cs="Calibri Light"/>
                <w:sz w:val="20"/>
                <w:szCs w:val="20"/>
                <w:lang w:val="en-GB"/>
              </w:rPr>
            </w:pPr>
          </w:p>
        </w:tc>
        <w:tc>
          <w:tcPr>
            <w:tcW w:w="1843" w:type="dxa"/>
            <w:gridSpan w:val="2"/>
          </w:tcPr>
          <w:p w14:paraId="330D13C7" w14:textId="77777777" w:rsidR="000F4FD4" w:rsidRPr="00280F96" w:rsidRDefault="005A3400" w:rsidP="007673F3">
            <w:pPr>
              <w:jc w:val="center"/>
              <w:rPr>
                <w:rFonts w:ascii="Calibri Light" w:hAnsi="Calibri Light" w:cs="Calibri Light"/>
                <w:sz w:val="20"/>
                <w:szCs w:val="20"/>
              </w:rPr>
            </w:pPr>
            <w:r w:rsidRPr="00280F96">
              <w:rPr>
                <w:rFonts w:ascii="Calibri Light" w:hAnsi="Calibri Light" w:cs="Calibri Light"/>
                <w:sz w:val="20"/>
                <w:szCs w:val="20"/>
              </w:rPr>
              <w:t>3</w:t>
            </w:r>
          </w:p>
        </w:tc>
        <w:tc>
          <w:tcPr>
            <w:tcW w:w="1276" w:type="dxa"/>
          </w:tcPr>
          <w:p w14:paraId="17BC9A54" w14:textId="55797177" w:rsidR="000F4FD4" w:rsidRPr="00280F96" w:rsidRDefault="00736507" w:rsidP="007673F3">
            <w:pPr>
              <w:jc w:val="center"/>
              <w:rPr>
                <w:rFonts w:ascii="Calibri Light" w:hAnsi="Calibri Light" w:cs="Calibri Light"/>
                <w:sz w:val="20"/>
                <w:szCs w:val="20"/>
                <w:lang w:val="en-GB"/>
              </w:rPr>
            </w:pPr>
            <w:r w:rsidRPr="00280F96">
              <w:rPr>
                <w:rFonts w:ascii="Calibri Light" w:hAnsi="Calibri Light" w:cs="Calibri Light"/>
                <w:sz w:val="20"/>
                <w:szCs w:val="20"/>
                <w:lang w:val="en-GB"/>
              </w:rPr>
              <w:t>6</w:t>
            </w:r>
          </w:p>
        </w:tc>
      </w:tr>
      <w:tr w:rsidR="000F4FD4" w:rsidRPr="00280F96" w14:paraId="3F420A09" w14:textId="77777777" w:rsidTr="00977504">
        <w:trPr>
          <w:trHeight w:val="194"/>
        </w:trPr>
        <w:tc>
          <w:tcPr>
            <w:tcW w:w="6374" w:type="dxa"/>
            <w:gridSpan w:val="3"/>
            <w:shd w:val="clear" w:color="auto" w:fill="DDD9C3" w:themeFill="background2" w:themeFillShade="E6"/>
          </w:tcPr>
          <w:p w14:paraId="6A9A789E" w14:textId="465BACB9" w:rsidR="000F4FD4" w:rsidRPr="00280F96" w:rsidRDefault="00D67490" w:rsidP="007673F3">
            <w:pPr>
              <w:rPr>
                <w:rFonts w:ascii="Calibri Light" w:hAnsi="Calibri Light" w:cs="Calibri Light"/>
                <w:i/>
                <w:sz w:val="18"/>
                <w:szCs w:val="18"/>
                <w:lang w:val="el-GR"/>
              </w:rPr>
            </w:pPr>
            <w:r w:rsidRPr="00280F96">
              <w:rPr>
                <w:rFonts w:ascii="Calibri Light" w:hAnsi="Calibri Light" w:cs="Calibri Light"/>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843" w:type="dxa"/>
            <w:gridSpan w:val="2"/>
          </w:tcPr>
          <w:p w14:paraId="43124201" w14:textId="77777777" w:rsidR="000F4FD4" w:rsidRPr="00280F96" w:rsidRDefault="000F4FD4" w:rsidP="007673F3">
            <w:pPr>
              <w:jc w:val="right"/>
              <w:rPr>
                <w:rFonts w:ascii="Calibri Light" w:hAnsi="Calibri Light" w:cs="Calibri Light"/>
                <w:color w:val="002060"/>
                <w:sz w:val="20"/>
                <w:szCs w:val="20"/>
                <w:lang w:val="el-GR"/>
              </w:rPr>
            </w:pPr>
          </w:p>
        </w:tc>
        <w:tc>
          <w:tcPr>
            <w:tcW w:w="1276" w:type="dxa"/>
          </w:tcPr>
          <w:p w14:paraId="2E7AFCD4" w14:textId="77777777" w:rsidR="000F4FD4" w:rsidRPr="00280F96" w:rsidRDefault="000F4FD4" w:rsidP="007673F3">
            <w:pPr>
              <w:rPr>
                <w:rFonts w:ascii="Calibri Light" w:hAnsi="Calibri Light" w:cs="Calibri Light"/>
                <w:color w:val="002060"/>
                <w:sz w:val="20"/>
                <w:szCs w:val="20"/>
                <w:lang w:val="el-GR"/>
              </w:rPr>
            </w:pPr>
          </w:p>
        </w:tc>
      </w:tr>
      <w:tr w:rsidR="000F4FD4" w:rsidRPr="00280F96" w14:paraId="61FFBC78" w14:textId="77777777" w:rsidTr="00977504">
        <w:trPr>
          <w:trHeight w:val="599"/>
        </w:trPr>
        <w:tc>
          <w:tcPr>
            <w:tcW w:w="3397" w:type="dxa"/>
            <w:shd w:val="clear" w:color="auto" w:fill="DDD9C3" w:themeFill="background2" w:themeFillShade="E6"/>
          </w:tcPr>
          <w:p w14:paraId="6387DDE0" w14:textId="5772681E" w:rsidR="000F4FD4" w:rsidRPr="00280F96" w:rsidRDefault="00D67490" w:rsidP="007673F3">
            <w:pPr>
              <w:jc w:val="right"/>
              <w:rPr>
                <w:rFonts w:ascii="Calibri Light" w:hAnsi="Calibri Light" w:cs="Calibri Light"/>
                <w:i/>
                <w:sz w:val="16"/>
                <w:szCs w:val="16"/>
                <w:lang w:val="el-GR"/>
              </w:rPr>
            </w:pPr>
            <w:r w:rsidRPr="00280F96">
              <w:rPr>
                <w:rFonts w:ascii="Calibri Light" w:hAnsi="Calibri Light" w:cs="Calibri Light"/>
                <w:b/>
                <w:sz w:val="20"/>
                <w:szCs w:val="20"/>
                <w:lang w:val="el-GR"/>
              </w:rPr>
              <w:t>ΤΥΠΟΣ ΜΑΘΗΜΑΤΟΣ</w:t>
            </w:r>
          </w:p>
          <w:p w14:paraId="35E2F111" w14:textId="4254CA44" w:rsidR="000F4FD4" w:rsidRPr="00280F96" w:rsidRDefault="00D67490" w:rsidP="007673F3">
            <w:pPr>
              <w:jc w:val="right"/>
              <w:rPr>
                <w:rFonts w:ascii="Calibri Light" w:hAnsi="Calibri Light" w:cs="Calibri Light"/>
                <w:b/>
                <w:sz w:val="20"/>
                <w:szCs w:val="20"/>
                <w:lang w:val="el-GR"/>
              </w:rPr>
            </w:pPr>
            <w:r w:rsidRPr="00280F96">
              <w:rPr>
                <w:rFonts w:ascii="Calibri Light" w:hAnsi="Calibri Light" w:cs="Calibri Light"/>
                <w:i/>
                <w:sz w:val="16"/>
                <w:szCs w:val="16"/>
                <w:lang w:val="el-GR"/>
              </w:rPr>
              <w:t>Υποβάθρου , Γενικών Γνώσεων, Επιστημονικής Περιοχής, Ανάπτυξης Δεξιοτήτων</w:t>
            </w:r>
          </w:p>
        </w:tc>
        <w:tc>
          <w:tcPr>
            <w:tcW w:w="6096" w:type="dxa"/>
            <w:gridSpan w:val="5"/>
          </w:tcPr>
          <w:p w14:paraId="5E46ED05" w14:textId="1A1AAC01" w:rsidR="000F4FD4" w:rsidRPr="00280F96" w:rsidRDefault="000F4FD4" w:rsidP="007673F3">
            <w:pPr>
              <w:rPr>
                <w:rFonts w:ascii="Calibri Light" w:hAnsi="Calibri Light" w:cs="Calibri Light"/>
                <w:color w:val="002060"/>
                <w:sz w:val="20"/>
                <w:szCs w:val="20"/>
                <w:lang w:val="el-GR"/>
              </w:rPr>
            </w:pPr>
          </w:p>
        </w:tc>
      </w:tr>
      <w:tr w:rsidR="000F4FD4" w:rsidRPr="00280F96" w14:paraId="5044F731" w14:textId="77777777" w:rsidTr="00977504">
        <w:tc>
          <w:tcPr>
            <w:tcW w:w="3397" w:type="dxa"/>
            <w:shd w:val="clear" w:color="auto" w:fill="DDD9C3" w:themeFill="background2" w:themeFillShade="E6"/>
          </w:tcPr>
          <w:p w14:paraId="2AEE37C3" w14:textId="2BAF51EB" w:rsidR="000F4FD4" w:rsidRPr="00280F96" w:rsidRDefault="00D67490" w:rsidP="007673F3">
            <w:pPr>
              <w:jc w:val="right"/>
              <w:rPr>
                <w:rFonts w:ascii="Calibri Light" w:hAnsi="Calibri Light" w:cs="Calibri Light"/>
                <w:b/>
                <w:sz w:val="20"/>
                <w:szCs w:val="20"/>
                <w:lang w:val="en-GB"/>
              </w:rPr>
            </w:pPr>
            <w:r w:rsidRPr="00280F96">
              <w:rPr>
                <w:rFonts w:ascii="Calibri Light" w:hAnsi="Calibri Light" w:cs="Calibri Light"/>
                <w:b/>
                <w:sz w:val="20"/>
                <w:szCs w:val="20"/>
                <w:lang w:val="el-GR"/>
              </w:rPr>
              <w:t>ΠΡΟΑΠΑΙΤΟΥΜΕΝΑ ΜΑΘΗΜΑΤΑ:</w:t>
            </w:r>
          </w:p>
          <w:p w14:paraId="0FDE0A76" w14:textId="77777777" w:rsidR="000F4FD4" w:rsidRPr="00280F96" w:rsidRDefault="000F4FD4" w:rsidP="007673F3">
            <w:pPr>
              <w:jc w:val="right"/>
              <w:rPr>
                <w:rFonts w:ascii="Calibri Light" w:hAnsi="Calibri Light" w:cs="Calibri Light"/>
                <w:b/>
                <w:sz w:val="20"/>
                <w:szCs w:val="20"/>
                <w:lang w:val="el-GR"/>
              </w:rPr>
            </w:pPr>
          </w:p>
        </w:tc>
        <w:tc>
          <w:tcPr>
            <w:tcW w:w="6096" w:type="dxa"/>
            <w:gridSpan w:val="5"/>
          </w:tcPr>
          <w:p w14:paraId="54440371" w14:textId="77777777" w:rsidR="000F4FD4" w:rsidRPr="00280F96" w:rsidRDefault="000F4FD4" w:rsidP="007673F3">
            <w:pPr>
              <w:rPr>
                <w:rFonts w:ascii="Calibri Light" w:hAnsi="Calibri Light" w:cs="Calibri Light"/>
                <w:color w:val="002060"/>
                <w:sz w:val="20"/>
                <w:szCs w:val="20"/>
                <w:lang w:val="el-GR"/>
              </w:rPr>
            </w:pPr>
          </w:p>
        </w:tc>
      </w:tr>
      <w:tr w:rsidR="000F4FD4" w:rsidRPr="00280F96" w14:paraId="71112A1D" w14:textId="77777777" w:rsidTr="00977504">
        <w:tc>
          <w:tcPr>
            <w:tcW w:w="3397" w:type="dxa"/>
            <w:shd w:val="clear" w:color="auto" w:fill="DDD9C3" w:themeFill="background2" w:themeFillShade="E6"/>
          </w:tcPr>
          <w:p w14:paraId="00CBF749" w14:textId="371E25B4" w:rsidR="000F4FD4" w:rsidRPr="00280F96" w:rsidRDefault="00D67490" w:rsidP="007673F3">
            <w:pPr>
              <w:jc w:val="right"/>
              <w:rPr>
                <w:rFonts w:ascii="Calibri Light" w:hAnsi="Calibri Light" w:cs="Calibri Light"/>
                <w:b/>
                <w:sz w:val="20"/>
                <w:szCs w:val="20"/>
                <w:lang w:val="en-GB"/>
              </w:rPr>
            </w:pPr>
            <w:r w:rsidRPr="00280F96">
              <w:rPr>
                <w:rFonts w:ascii="Calibri Light" w:hAnsi="Calibri Light" w:cs="Calibri Light"/>
                <w:b/>
                <w:sz w:val="20"/>
                <w:szCs w:val="20"/>
                <w:lang w:val="en-GB"/>
              </w:rPr>
              <w:t>ΓΛΩΣΣΑ ΔΙΔΑΣΚΑΛΙΑΣ και ΕΞΕΤΑΣΕΩΝ:</w:t>
            </w:r>
          </w:p>
        </w:tc>
        <w:tc>
          <w:tcPr>
            <w:tcW w:w="6096" w:type="dxa"/>
            <w:gridSpan w:val="5"/>
          </w:tcPr>
          <w:p w14:paraId="2BDA4EE3" w14:textId="53E2BD2C" w:rsidR="000F4FD4" w:rsidRPr="00280F96" w:rsidRDefault="00D67490" w:rsidP="007673F3">
            <w:pPr>
              <w:rPr>
                <w:rFonts w:ascii="Calibri Light" w:hAnsi="Calibri Light" w:cs="Calibri Light"/>
                <w:sz w:val="20"/>
                <w:szCs w:val="20"/>
                <w:lang w:val="en-GB"/>
              </w:rPr>
            </w:pPr>
            <w:proofErr w:type="spellStart"/>
            <w:r w:rsidRPr="00280F96">
              <w:rPr>
                <w:rFonts w:ascii="Calibri Light" w:hAnsi="Calibri Light" w:cs="Calibri Light"/>
                <w:sz w:val="20"/>
                <w:szCs w:val="20"/>
                <w:lang w:val="en-GB"/>
              </w:rPr>
              <w:t>Ελληνικά</w:t>
            </w:r>
            <w:proofErr w:type="spellEnd"/>
          </w:p>
        </w:tc>
      </w:tr>
      <w:tr w:rsidR="000F4FD4" w:rsidRPr="00280F96" w14:paraId="1F5983B4" w14:textId="77777777" w:rsidTr="00977504">
        <w:tc>
          <w:tcPr>
            <w:tcW w:w="3397" w:type="dxa"/>
            <w:shd w:val="clear" w:color="auto" w:fill="DDD9C3" w:themeFill="background2" w:themeFillShade="E6"/>
          </w:tcPr>
          <w:p w14:paraId="3A898319" w14:textId="42394EB8" w:rsidR="000F4FD4" w:rsidRPr="00280F96" w:rsidRDefault="00D67490"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 xml:space="preserve">ΤΟ ΜΑΘΗΜΑ ΠΡΟΣΦΕΡΕΤΑΙ ΣΕ ΦΟΙΤΗΤΕΣ </w:t>
            </w:r>
            <w:r w:rsidRPr="00280F96">
              <w:rPr>
                <w:rFonts w:ascii="Calibri Light" w:hAnsi="Calibri Light" w:cs="Calibri Light"/>
                <w:b/>
                <w:sz w:val="20"/>
                <w:szCs w:val="20"/>
                <w:lang w:val="en-GB"/>
              </w:rPr>
              <w:t>ERASMUS</w:t>
            </w:r>
            <w:r w:rsidR="000F4FD4" w:rsidRPr="00280F96">
              <w:rPr>
                <w:rFonts w:ascii="Calibri Light" w:hAnsi="Calibri Light" w:cs="Calibri Light"/>
                <w:b/>
                <w:sz w:val="20"/>
                <w:szCs w:val="20"/>
                <w:lang w:val="el-GR"/>
              </w:rPr>
              <w:t xml:space="preserve"> </w:t>
            </w:r>
          </w:p>
        </w:tc>
        <w:tc>
          <w:tcPr>
            <w:tcW w:w="6096" w:type="dxa"/>
            <w:gridSpan w:val="5"/>
          </w:tcPr>
          <w:p w14:paraId="48772F2C" w14:textId="2F02D10D" w:rsidR="000F4FD4" w:rsidRPr="00280F96" w:rsidRDefault="000F4FD4" w:rsidP="007673F3">
            <w:pPr>
              <w:rPr>
                <w:rFonts w:ascii="Calibri Light" w:hAnsi="Calibri Light" w:cs="Calibri Light"/>
                <w:color w:val="002060"/>
                <w:sz w:val="20"/>
                <w:szCs w:val="20"/>
                <w:lang w:val="el-GR"/>
              </w:rPr>
            </w:pPr>
          </w:p>
        </w:tc>
      </w:tr>
      <w:tr w:rsidR="000F4FD4" w:rsidRPr="00280F96" w14:paraId="0F21F8AF" w14:textId="77777777" w:rsidTr="00977504">
        <w:tc>
          <w:tcPr>
            <w:tcW w:w="3397" w:type="dxa"/>
            <w:shd w:val="clear" w:color="auto" w:fill="DDD9C3" w:themeFill="background2" w:themeFillShade="E6"/>
          </w:tcPr>
          <w:p w14:paraId="481E4644" w14:textId="7ADC6FE2" w:rsidR="000F4FD4" w:rsidRPr="00280F96" w:rsidRDefault="00D67490" w:rsidP="007673F3">
            <w:pPr>
              <w:jc w:val="right"/>
              <w:rPr>
                <w:rFonts w:ascii="Calibri Light" w:hAnsi="Calibri Light" w:cs="Calibri Light"/>
                <w:b/>
                <w:sz w:val="20"/>
                <w:szCs w:val="20"/>
                <w:lang w:val="en-GB"/>
              </w:rPr>
            </w:pPr>
            <w:r w:rsidRPr="00280F96">
              <w:rPr>
                <w:rFonts w:ascii="Calibri Light" w:hAnsi="Calibri Light" w:cs="Calibri Light"/>
                <w:b/>
                <w:sz w:val="20"/>
                <w:szCs w:val="20"/>
                <w:lang w:val="el-GR"/>
              </w:rPr>
              <w:t>ΗΛΕΚΤΡΟΝΙΚΗ ΣΕΛΙΔΑ ΜΑΘΗΜΑΤΟΣ (URL)</w:t>
            </w:r>
          </w:p>
        </w:tc>
        <w:tc>
          <w:tcPr>
            <w:tcW w:w="6096" w:type="dxa"/>
            <w:gridSpan w:val="5"/>
          </w:tcPr>
          <w:p w14:paraId="4C7A692E" w14:textId="77777777" w:rsidR="000F4FD4" w:rsidRPr="00280F96" w:rsidRDefault="000F4FD4" w:rsidP="007673F3">
            <w:pPr>
              <w:spacing w:after="200" w:line="276" w:lineRule="auto"/>
              <w:rPr>
                <w:rFonts w:ascii="Calibri Light" w:eastAsia="Calibri" w:hAnsi="Calibri Light" w:cs="Calibri Light"/>
                <w:color w:val="002060"/>
                <w:sz w:val="20"/>
                <w:szCs w:val="20"/>
                <w:lang w:val="en-GB"/>
              </w:rPr>
            </w:pPr>
          </w:p>
        </w:tc>
      </w:tr>
    </w:tbl>
    <w:p w14:paraId="254E056D" w14:textId="745ABA77" w:rsidR="000F4FD4" w:rsidRPr="00280F96" w:rsidRDefault="00D67490" w:rsidP="00F97643">
      <w:pPr>
        <w:widowControl w:val="0"/>
        <w:numPr>
          <w:ilvl w:val="0"/>
          <w:numId w:val="1"/>
        </w:numPr>
        <w:autoSpaceDE w:val="0"/>
        <w:autoSpaceDN w:val="0"/>
        <w:adjustRightInd w:val="0"/>
        <w:spacing w:before="120" w:after="200" w:line="276" w:lineRule="auto"/>
        <w:ind w:left="357" w:hanging="357"/>
        <w:rPr>
          <w:rFonts w:ascii="Calibri Light" w:hAnsi="Calibri Light" w:cs="Calibri Light"/>
          <w:b/>
          <w:color w:val="000000"/>
          <w:sz w:val="22"/>
          <w:szCs w:val="22"/>
        </w:rPr>
      </w:pPr>
      <w:r w:rsidRPr="00280F96">
        <w:rPr>
          <w:rFonts w:ascii="Calibri Light" w:hAnsi="Calibri Light" w:cs="Calibri Light"/>
          <w:b/>
          <w:color w:val="000000"/>
          <w:sz w:val="22"/>
          <w:szCs w:val="22"/>
          <w:lang w:val="en-GB"/>
        </w:rPr>
        <w:t>ΜΑΘΗΣΙΑΚΑ ΑΠΟΤΕΛΕΣΜΑΤΑ</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962"/>
      </w:tblGrid>
      <w:tr w:rsidR="000F4FD4" w:rsidRPr="00280F96" w14:paraId="66E42E88" w14:textId="77777777" w:rsidTr="00977504">
        <w:tc>
          <w:tcPr>
            <w:tcW w:w="9493" w:type="dxa"/>
            <w:gridSpan w:val="2"/>
            <w:tcBorders>
              <w:bottom w:val="nil"/>
            </w:tcBorders>
            <w:shd w:val="clear" w:color="auto" w:fill="DDD9C3" w:themeFill="background2" w:themeFillShade="E6"/>
          </w:tcPr>
          <w:p w14:paraId="3D32F4C0" w14:textId="1FDEA4E0" w:rsidR="000F4FD4" w:rsidRPr="00280F96" w:rsidRDefault="000F4FD4" w:rsidP="00305D37">
            <w:pPr>
              <w:rPr>
                <w:rFonts w:ascii="Calibri Light" w:hAnsi="Calibri Light" w:cs="Calibri Light"/>
                <w:i/>
                <w:sz w:val="16"/>
                <w:szCs w:val="16"/>
                <w:lang w:val="el-GR"/>
              </w:rPr>
            </w:pPr>
          </w:p>
        </w:tc>
      </w:tr>
      <w:tr w:rsidR="000F4FD4" w:rsidRPr="00280F96" w14:paraId="74FAD07A" w14:textId="77777777" w:rsidTr="00977504">
        <w:tc>
          <w:tcPr>
            <w:tcW w:w="9493" w:type="dxa"/>
            <w:gridSpan w:val="2"/>
            <w:tcBorders>
              <w:top w:val="nil"/>
            </w:tcBorders>
            <w:shd w:val="clear" w:color="auto" w:fill="DDD9C3" w:themeFill="background2" w:themeFillShade="E6"/>
          </w:tcPr>
          <w:p w14:paraId="70512288" w14:textId="01893615" w:rsidR="00736507" w:rsidRPr="00280F96" w:rsidRDefault="00D67490" w:rsidP="00736507">
            <w:pPr>
              <w:widowControl w:val="0"/>
              <w:autoSpaceDE w:val="0"/>
              <w:autoSpaceDN w:val="0"/>
              <w:adjustRightInd w:val="0"/>
              <w:spacing w:after="60"/>
              <w:rPr>
                <w:rFonts w:ascii="Calibri Light" w:hAnsi="Calibri Light" w:cs="Calibri Light"/>
                <w:b/>
                <w:bCs/>
                <w:iCs/>
                <w:sz w:val="20"/>
                <w:szCs w:val="20"/>
                <w:lang w:val="el-GR"/>
              </w:rPr>
            </w:pPr>
            <w:r w:rsidRPr="00280F96">
              <w:rPr>
                <w:rFonts w:ascii="Calibri Light" w:hAnsi="Calibri Light" w:cs="Calibri Light"/>
                <w:b/>
                <w:bCs/>
                <w:iCs/>
                <w:sz w:val="20"/>
                <w:szCs w:val="20"/>
                <w:lang w:val="el-GR"/>
              </w:rPr>
              <w:t>Μαθησιακά Αποτελέσματα</w:t>
            </w:r>
          </w:p>
          <w:p w14:paraId="262F1C96" w14:textId="77777777" w:rsidR="00D67490" w:rsidRPr="00280F96" w:rsidRDefault="00D67490" w:rsidP="00D67490">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 </w:t>
            </w:r>
          </w:p>
          <w:p w14:paraId="1725D0C9" w14:textId="77777777" w:rsidR="00D67490" w:rsidRPr="00280F96" w:rsidRDefault="00D67490" w:rsidP="00D67490">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Συμβουλευτείτε το Παράρτημα Α </w:t>
            </w:r>
          </w:p>
          <w:p w14:paraId="04A0E0EC" w14:textId="2E9F5AD4" w:rsidR="00D67490" w:rsidRPr="00280F96" w:rsidRDefault="00D67490" w:rsidP="00D67490">
            <w:pPr>
              <w:pStyle w:val="ListParagraph"/>
              <w:widowControl w:val="0"/>
              <w:numPr>
                <w:ilvl w:val="0"/>
                <w:numId w:val="11"/>
              </w:numPr>
              <w:autoSpaceDE w:val="0"/>
              <w:autoSpaceDN w:val="0"/>
              <w:adjustRightInd w:val="0"/>
              <w:ind w:left="425" w:hanging="270"/>
              <w:rPr>
                <w:rFonts w:ascii="Calibri Light" w:hAnsi="Calibri Light" w:cs="Calibri Light"/>
                <w:i/>
                <w:sz w:val="16"/>
                <w:szCs w:val="16"/>
              </w:rPr>
            </w:pPr>
            <w:r w:rsidRPr="00280F96">
              <w:rPr>
                <w:rFonts w:ascii="Calibri Light" w:hAnsi="Calibri Light" w:cs="Calibri Light"/>
                <w:i/>
                <w:sz w:val="16"/>
                <w:szCs w:val="16"/>
              </w:rPr>
              <w:t xml:space="preserve">Περιγραφή του Επιπέδου των Μαθησιακών Αποτελεσμάτων για κάθε ένα κύκλο σπουδών σύμφωνα με </w:t>
            </w:r>
            <w:r w:rsidR="00824CD6" w:rsidRPr="00280F96">
              <w:rPr>
                <w:rFonts w:ascii="Calibri Light" w:hAnsi="Calibri Light" w:cs="Calibri Light"/>
                <w:i/>
                <w:sz w:val="16"/>
                <w:szCs w:val="16"/>
              </w:rPr>
              <w:t xml:space="preserve">το </w:t>
            </w:r>
            <w:r w:rsidRPr="00280F96">
              <w:rPr>
                <w:rFonts w:ascii="Calibri Light" w:hAnsi="Calibri Light" w:cs="Calibri Light"/>
                <w:i/>
                <w:sz w:val="16"/>
                <w:szCs w:val="16"/>
              </w:rPr>
              <w:t xml:space="preserve">Πλαίσιο Προσόντων του Ευρωπαϊκού Χώρου Ανώτατης Εκπαίδευσης </w:t>
            </w:r>
          </w:p>
          <w:p w14:paraId="277022E4" w14:textId="77777777" w:rsidR="00D67490" w:rsidRPr="00280F96" w:rsidRDefault="00D67490" w:rsidP="00D67490">
            <w:pPr>
              <w:pStyle w:val="ListParagraph"/>
              <w:widowControl w:val="0"/>
              <w:numPr>
                <w:ilvl w:val="0"/>
                <w:numId w:val="11"/>
              </w:numPr>
              <w:autoSpaceDE w:val="0"/>
              <w:autoSpaceDN w:val="0"/>
              <w:adjustRightInd w:val="0"/>
              <w:ind w:left="425" w:hanging="270"/>
              <w:rPr>
                <w:rFonts w:ascii="Calibri Light" w:hAnsi="Calibri Light" w:cs="Calibri Light"/>
                <w:i/>
                <w:sz w:val="16"/>
                <w:szCs w:val="16"/>
              </w:rPr>
            </w:pPr>
            <w:r w:rsidRPr="00280F96">
              <w:rPr>
                <w:rFonts w:ascii="Calibri Light" w:hAnsi="Calibri Light" w:cs="Calibri Light"/>
                <w:i/>
                <w:sz w:val="16"/>
                <w:szCs w:val="16"/>
              </w:rPr>
              <w:t xml:space="preserve">Περιγραφικοί Δείκτες Επιπέδων 6, 7 &amp; 8 του Ευρωπαϊκού Πλαισίου Προσόντων Διά Βίου Μάθησης </w:t>
            </w:r>
          </w:p>
          <w:p w14:paraId="0AECA723" w14:textId="77777777" w:rsidR="00D67490" w:rsidRPr="00280F96" w:rsidRDefault="00D67490" w:rsidP="00D67490">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και Παράρτημα Β </w:t>
            </w:r>
          </w:p>
          <w:p w14:paraId="0FB6DAF6" w14:textId="133FA013" w:rsidR="000F4FD4" w:rsidRPr="00280F96" w:rsidRDefault="00D67490" w:rsidP="00D67490">
            <w:pPr>
              <w:pStyle w:val="ListParagraph"/>
              <w:widowControl w:val="0"/>
              <w:numPr>
                <w:ilvl w:val="0"/>
                <w:numId w:val="12"/>
              </w:numPr>
              <w:autoSpaceDE w:val="0"/>
              <w:autoSpaceDN w:val="0"/>
              <w:adjustRightInd w:val="0"/>
              <w:ind w:left="425" w:hanging="270"/>
              <w:rPr>
                <w:rFonts w:ascii="Calibri Light" w:hAnsi="Calibri Light" w:cs="Calibri Light"/>
                <w:i/>
                <w:sz w:val="16"/>
                <w:szCs w:val="16"/>
              </w:rPr>
            </w:pPr>
            <w:r w:rsidRPr="00280F96">
              <w:rPr>
                <w:rFonts w:ascii="Calibri Light" w:hAnsi="Calibri Light" w:cs="Calibri Light"/>
                <w:i/>
                <w:sz w:val="16"/>
                <w:szCs w:val="16"/>
              </w:rPr>
              <w:t>Περιληπτικός Οδηγός συγγραφής Μαθησιακών Αποτελεσμάτων</w:t>
            </w:r>
          </w:p>
        </w:tc>
      </w:tr>
      <w:tr w:rsidR="000F4FD4" w:rsidRPr="00280F96" w14:paraId="4B48ED79" w14:textId="77777777" w:rsidTr="00977504">
        <w:tc>
          <w:tcPr>
            <w:tcW w:w="9493" w:type="dxa"/>
            <w:gridSpan w:val="2"/>
          </w:tcPr>
          <w:p w14:paraId="090E0693" w14:textId="3F935D54" w:rsidR="004069A7" w:rsidRPr="00280F96" w:rsidRDefault="00D67490" w:rsidP="00280F96">
            <w:pPr>
              <w:widowControl w:val="0"/>
              <w:autoSpaceDE w:val="0"/>
              <w:autoSpaceDN w:val="0"/>
              <w:adjustRightInd w:val="0"/>
              <w:spacing w:after="120"/>
              <w:jc w:val="both"/>
              <w:rPr>
                <w:rFonts w:ascii="Calibri Light" w:hAnsi="Calibri Light" w:cs="Calibri Light"/>
                <w:sz w:val="22"/>
                <w:szCs w:val="22"/>
                <w:lang w:val="el-GR"/>
              </w:rPr>
            </w:pPr>
            <w:r w:rsidRPr="00280F96">
              <w:rPr>
                <w:rFonts w:ascii="Calibri Light" w:hAnsi="Calibri Light" w:cs="Calibri Light"/>
                <w:sz w:val="22"/>
                <w:szCs w:val="22"/>
                <w:lang w:val="el-GR"/>
              </w:rPr>
              <w:t xml:space="preserve">Στόχος αυτού του μαθήματος είναι να παρέχει στους φοιτητές </w:t>
            </w:r>
            <w:r w:rsidR="00824CD6" w:rsidRPr="00280F96">
              <w:rPr>
                <w:rFonts w:ascii="Calibri Light" w:hAnsi="Calibri Light" w:cs="Calibri Light"/>
                <w:sz w:val="22"/>
                <w:szCs w:val="22"/>
                <w:lang w:val="el-GR"/>
              </w:rPr>
              <w:t xml:space="preserve">εξειδικευμένες </w:t>
            </w:r>
            <w:r w:rsidRPr="00280F96">
              <w:rPr>
                <w:rFonts w:ascii="Calibri Light" w:hAnsi="Calibri Light" w:cs="Calibri Light"/>
                <w:sz w:val="22"/>
                <w:szCs w:val="22"/>
                <w:lang w:val="el-GR"/>
              </w:rPr>
              <w:t>γνώσεις και πρακτικές δεξιότητες στις μεθόδους κοστολόγησης που εφαρμόζονται στις λειτουργίες και την εφοδιαστική</w:t>
            </w:r>
            <w:r w:rsidR="00824CD6" w:rsidRPr="00280F96">
              <w:rPr>
                <w:rFonts w:ascii="Calibri Light" w:hAnsi="Calibri Light" w:cs="Calibri Light"/>
                <w:sz w:val="22"/>
                <w:szCs w:val="22"/>
                <w:lang w:val="el-GR"/>
              </w:rPr>
              <w:t xml:space="preserve"> αλυσίδα</w:t>
            </w:r>
            <w:r w:rsidRPr="00280F96">
              <w:rPr>
                <w:rFonts w:ascii="Calibri Light" w:hAnsi="Calibri Light" w:cs="Calibri Light"/>
                <w:sz w:val="22"/>
                <w:szCs w:val="22"/>
                <w:lang w:val="el-GR"/>
              </w:rPr>
              <w:t>. Δίνεται έμφαση στην κατανόηση, την ανάλυση και τη διαχείριση των δομών κόστους των συστημάτων παραγωγής, των αλυσίδων εφοδιασμού και των λειτουργιών παροχής υπηρεσιών. Οι φοιτητές θα μάθουν να εφαρμόζουν σύγχρονες τεχνικές κοστολόγησης - συμπεριλαμβανομένης της κοστολόγησης βάσει δραστηριοτήτων και της κοστολόγησης βάσει δραστηριοτήτων με βάση τον χρόνο - υποστηριζόμενες από ποσοτικά εργαλεία. Το μάθημα προετοιμάζει τους φοιτητές να λαμβάνουν τεκμηριωμένες αποφάσεις που εξισορροπούν την αποτελεσματικότητα, την αποδοτικότητα και τη βιωσιμότητα</w:t>
            </w:r>
            <w:r w:rsidR="00824CD6" w:rsidRPr="00280F96">
              <w:rPr>
                <w:rFonts w:ascii="Calibri Light" w:hAnsi="Calibri Light" w:cs="Calibri Light"/>
                <w:sz w:val="22"/>
                <w:szCs w:val="22"/>
                <w:lang w:val="el-GR"/>
              </w:rPr>
              <w:t>.</w:t>
            </w:r>
            <w:r w:rsidRPr="00280F96">
              <w:rPr>
                <w:rFonts w:ascii="Calibri Light" w:hAnsi="Calibri Light" w:cs="Calibri Light"/>
                <w:sz w:val="22"/>
                <w:szCs w:val="22"/>
                <w:lang w:val="el-GR"/>
              </w:rPr>
              <w:t xml:space="preserve"> </w:t>
            </w:r>
            <w:r w:rsidR="00824CD6" w:rsidRPr="00280F96">
              <w:rPr>
                <w:rFonts w:ascii="Calibri Light" w:hAnsi="Calibri Light" w:cs="Calibri Light"/>
                <w:sz w:val="22"/>
                <w:szCs w:val="22"/>
                <w:lang w:val="el-GR"/>
              </w:rPr>
              <w:t>Π</w:t>
            </w:r>
            <w:r w:rsidRPr="00280F96">
              <w:rPr>
                <w:rFonts w:ascii="Calibri Light" w:hAnsi="Calibri Light" w:cs="Calibri Light"/>
                <w:sz w:val="22"/>
                <w:szCs w:val="22"/>
                <w:lang w:val="el-GR"/>
              </w:rPr>
              <w:t>αράλληλα</w:t>
            </w:r>
            <w:r w:rsidR="00824CD6" w:rsidRPr="00280F96">
              <w:rPr>
                <w:rFonts w:ascii="Calibri Light" w:hAnsi="Calibri Light" w:cs="Calibri Light"/>
                <w:sz w:val="22"/>
                <w:szCs w:val="22"/>
                <w:lang w:val="el-GR"/>
              </w:rPr>
              <w:t>,</w:t>
            </w:r>
            <w:r w:rsidRPr="00280F96">
              <w:rPr>
                <w:rFonts w:ascii="Calibri Light" w:hAnsi="Calibri Light" w:cs="Calibri Light"/>
                <w:sz w:val="22"/>
                <w:szCs w:val="22"/>
                <w:lang w:val="el-GR"/>
              </w:rPr>
              <w:t xml:space="preserve"> </w:t>
            </w:r>
            <w:r w:rsidR="00824CD6" w:rsidRPr="00280F96">
              <w:rPr>
                <w:rFonts w:ascii="Calibri Light" w:hAnsi="Calibri Light" w:cs="Calibri Light"/>
                <w:sz w:val="22"/>
                <w:szCs w:val="22"/>
                <w:lang w:val="el-GR"/>
              </w:rPr>
              <w:t>το μάθημα ενθαρρύνει</w:t>
            </w:r>
            <w:r w:rsidRPr="00280F96">
              <w:rPr>
                <w:rFonts w:ascii="Calibri Light" w:hAnsi="Calibri Light" w:cs="Calibri Light"/>
                <w:sz w:val="22"/>
                <w:szCs w:val="22"/>
                <w:lang w:val="el-GR"/>
              </w:rPr>
              <w:t xml:space="preserve"> την κριτική σκέψη, την ομαδική εργασία και τις δεξιότητες επίλυσης προβλημάτων που βασίζονται στην έρευνα και σχετίζονται με τ</w:t>
            </w:r>
            <w:r w:rsidR="00824CD6" w:rsidRPr="00280F96">
              <w:rPr>
                <w:rFonts w:ascii="Calibri Light" w:hAnsi="Calibri Light" w:cs="Calibri Light"/>
                <w:sz w:val="22"/>
                <w:szCs w:val="22"/>
                <w:lang w:val="el-GR"/>
              </w:rPr>
              <w:t>ις</w:t>
            </w:r>
            <w:r w:rsidRPr="00280F96">
              <w:rPr>
                <w:rFonts w:ascii="Calibri Light" w:hAnsi="Calibri Light" w:cs="Calibri Light"/>
                <w:sz w:val="22"/>
                <w:szCs w:val="22"/>
                <w:lang w:val="el-GR"/>
              </w:rPr>
              <w:t xml:space="preserve"> λειτουργίες </w:t>
            </w:r>
            <w:r w:rsidR="00824CD6" w:rsidRPr="00280F96">
              <w:rPr>
                <w:rFonts w:ascii="Calibri Light" w:hAnsi="Calibri Light" w:cs="Calibri Light"/>
                <w:sz w:val="22"/>
                <w:szCs w:val="22"/>
                <w:lang w:val="el-GR"/>
              </w:rPr>
              <w:t xml:space="preserve">παραγωγικών μονάδων </w:t>
            </w:r>
            <w:r w:rsidRPr="00280F96">
              <w:rPr>
                <w:rFonts w:ascii="Calibri Light" w:hAnsi="Calibri Light" w:cs="Calibri Light"/>
                <w:sz w:val="22"/>
                <w:szCs w:val="22"/>
                <w:lang w:val="el-GR"/>
              </w:rPr>
              <w:t>και την εφοδιαστική αλυσίδα.</w:t>
            </w:r>
          </w:p>
          <w:p w14:paraId="0AEA795C" w14:textId="77777777" w:rsidR="00D67490" w:rsidRPr="00280F96" w:rsidRDefault="00D67490" w:rsidP="00977504">
            <w:pPr>
              <w:keepNext/>
              <w:autoSpaceDE w:val="0"/>
              <w:autoSpaceDN w:val="0"/>
              <w:adjustRightInd w:val="0"/>
              <w:spacing w:after="120"/>
              <w:jc w:val="both"/>
              <w:rPr>
                <w:rFonts w:ascii="Calibri Light" w:hAnsi="Calibri Light" w:cs="Calibri Light"/>
                <w:sz w:val="22"/>
                <w:szCs w:val="22"/>
                <w:lang w:val="el-GR"/>
              </w:rPr>
            </w:pPr>
            <w:r w:rsidRPr="00280F96">
              <w:rPr>
                <w:rFonts w:ascii="Calibri Light" w:hAnsi="Calibri Light" w:cs="Calibri Light"/>
                <w:sz w:val="22"/>
                <w:szCs w:val="22"/>
                <w:lang w:val="el-GR"/>
              </w:rPr>
              <w:t>Με την επιτυχή ολοκλήρωση αυτού του μαθήματος, οι φοιτητές θα είναι σε θέση να:</w:t>
            </w:r>
          </w:p>
          <w:p w14:paraId="54FAE95E" w14:textId="67855526" w:rsidR="00D67490" w:rsidRPr="00280F96" w:rsidRDefault="00D67490" w:rsidP="00D67490">
            <w:pPr>
              <w:widowControl w:val="0"/>
              <w:autoSpaceDE w:val="0"/>
              <w:autoSpaceDN w:val="0"/>
              <w:adjustRightInd w:val="0"/>
              <w:jc w:val="both"/>
              <w:rPr>
                <w:rFonts w:ascii="Calibri Light" w:hAnsi="Calibri Light" w:cs="Calibri Light"/>
                <w:sz w:val="22"/>
                <w:szCs w:val="22"/>
                <w:lang w:val="el-GR"/>
              </w:rPr>
            </w:pPr>
            <w:r w:rsidRPr="00280F96">
              <w:rPr>
                <w:rFonts w:ascii="Calibri Light" w:hAnsi="Calibri Light" w:cs="Calibri Light"/>
                <w:sz w:val="22"/>
                <w:szCs w:val="22"/>
                <w:lang w:val="el-GR"/>
              </w:rPr>
              <w:t>Γνώσεις</w:t>
            </w:r>
          </w:p>
          <w:p w14:paraId="38D790A4" w14:textId="44FC40CA"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Εξηγούν</w:t>
            </w:r>
            <w:r w:rsidR="00824CD6" w:rsidRPr="00280F96">
              <w:rPr>
                <w:rFonts w:ascii="Calibri Light" w:hAnsi="Calibri Light" w:cs="Calibri Light"/>
              </w:rPr>
              <w:t xml:space="preserve"> </w:t>
            </w:r>
            <w:r w:rsidRPr="00280F96">
              <w:rPr>
                <w:rFonts w:ascii="Calibri Light" w:hAnsi="Calibri Light" w:cs="Calibri Light"/>
              </w:rPr>
              <w:t xml:space="preserve">έννοιες και μεθοδολογίες κοστολόγησης που σχετίζονται με τις λειτουργίες </w:t>
            </w:r>
            <w:r w:rsidR="00824CD6" w:rsidRPr="00280F96">
              <w:rPr>
                <w:rFonts w:ascii="Calibri Light" w:hAnsi="Calibri Light" w:cs="Calibri Light"/>
              </w:rPr>
              <w:t xml:space="preserve">παραγωγικών μονάδων </w:t>
            </w:r>
            <w:r w:rsidRPr="00280F96">
              <w:rPr>
                <w:rFonts w:ascii="Calibri Light" w:hAnsi="Calibri Light" w:cs="Calibri Light"/>
              </w:rPr>
              <w:t xml:space="preserve">και την εφοδιαστική </w:t>
            </w:r>
            <w:r w:rsidR="00824CD6" w:rsidRPr="00280F96">
              <w:rPr>
                <w:rFonts w:ascii="Calibri Light" w:hAnsi="Calibri Light" w:cs="Calibri Light"/>
              </w:rPr>
              <w:t xml:space="preserve">αλυσίδα </w:t>
            </w:r>
            <w:r w:rsidRPr="00280F96">
              <w:rPr>
                <w:rFonts w:ascii="Calibri Light" w:hAnsi="Calibri Light" w:cs="Calibri Light"/>
              </w:rPr>
              <w:t xml:space="preserve">(π.χ., κοστολόγηση βάσει δραστηριοτήτων, </w:t>
            </w:r>
            <w:r w:rsidR="00824CD6" w:rsidRPr="00280F96">
              <w:rPr>
                <w:rFonts w:ascii="Calibri Light" w:hAnsi="Calibri Light" w:cs="Calibri Light"/>
              </w:rPr>
              <w:t xml:space="preserve"> κοστολόγηση </w:t>
            </w:r>
            <w:r w:rsidR="00824CD6" w:rsidRPr="00280F96">
              <w:rPr>
                <w:rFonts w:ascii="Calibri Light" w:hAnsi="Calibri Light" w:cs="Calibri Light"/>
              </w:rPr>
              <w:lastRenderedPageBreak/>
              <w:t>βάσει δραστηριοτήτων με βάση τον χρόνο</w:t>
            </w:r>
            <w:r w:rsidRPr="00280F96">
              <w:rPr>
                <w:rFonts w:ascii="Calibri Light" w:hAnsi="Calibri Light" w:cs="Calibri Light"/>
              </w:rPr>
              <w:t>, κ.</w:t>
            </w:r>
            <w:r w:rsidR="00824CD6" w:rsidRPr="00280F96">
              <w:rPr>
                <w:rFonts w:ascii="Calibri Light" w:hAnsi="Calibri Light" w:cs="Calibri Light"/>
              </w:rPr>
              <w:t>ά</w:t>
            </w:r>
            <w:r w:rsidRPr="00280F96">
              <w:rPr>
                <w:rFonts w:ascii="Calibri Light" w:hAnsi="Calibri Light" w:cs="Calibri Light"/>
              </w:rPr>
              <w:t>.).</w:t>
            </w:r>
          </w:p>
          <w:p w14:paraId="40D4C715" w14:textId="0BD5B8E9"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Αξιολογούν τον ρόλο της κοστολόγησης στη λήψη διοικητικών αποφάσεων, στον σχεδιασμό της εφοδιαστικής αλυσίδας και στην επιχειρη</w:t>
            </w:r>
            <w:r w:rsidR="00824CD6" w:rsidRPr="00280F96">
              <w:rPr>
                <w:rFonts w:ascii="Calibri Light" w:hAnsi="Calibri Light" w:cs="Calibri Light"/>
              </w:rPr>
              <w:t>σιακή αποδοτικότητα</w:t>
            </w:r>
            <w:r w:rsidRPr="00280F96">
              <w:rPr>
                <w:rFonts w:ascii="Calibri Light" w:hAnsi="Calibri Light" w:cs="Calibri Light"/>
              </w:rPr>
              <w:t>.</w:t>
            </w:r>
          </w:p>
          <w:p w14:paraId="3DE652DC" w14:textId="7FE82699"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 xml:space="preserve">Αξιολογούν τον αντίκτυπο της </w:t>
            </w:r>
            <w:proofErr w:type="spellStart"/>
            <w:r w:rsidRPr="00280F96">
              <w:rPr>
                <w:rFonts w:ascii="Calibri Light" w:hAnsi="Calibri Light" w:cs="Calibri Light"/>
              </w:rPr>
              <w:t>ψηφιοποίησης</w:t>
            </w:r>
            <w:proofErr w:type="spellEnd"/>
            <w:r w:rsidRPr="00280F96">
              <w:rPr>
                <w:rFonts w:ascii="Calibri Light" w:hAnsi="Calibri Light" w:cs="Calibri Light"/>
              </w:rPr>
              <w:t xml:space="preserve">, της Βιομηχανίας 4.0 και των επιταγών βιωσιμότητας στις πρακτικές κοστολόγησης σε βιομηχανικά και </w:t>
            </w:r>
            <w:r w:rsidRPr="00280F96">
              <w:rPr>
                <w:rFonts w:ascii="Calibri Light" w:hAnsi="Calibri Light" w:cs="Calibri Light"/>
                <w:lang w:val="en-GB"/>
              </w:rPr>
              <w:t>logistics</w:t>
            </w:r>
            <w:r w:rsidRPr="00280F96">
              <w:rPr>
                <w:rFonts w:ascii="Calibri Light" w:hAnsi="Calibri Light" w:cs="Calibri Light"/>
              </w:rPr>
              <w:t xml:space="preserve"> πλαίσια.</w:t>
            </w:r>
          </w:p>
          <w:p w14:paraId="75C5B644" w14:textId="77777777" w:rsidR="00D67490" w:rsidRPr="00280F96" w:rsidRDefault="00D67490" w:rsidP="00D67490">
            <w:pPr>
              <w:widowControl w:val="0"/>
              <w:autoSpaceDE w:val="0"/>
              <w:autoSpaceDN w:val="0"/>
              <w:adjustRightInd w:val="0"/>
              <w:jc w:val="both"/>
              <w:rPr>
                <w:rFonts w:ascii="Calibri Light" w:hAnsi="Calibri Light" w:cs="Calibri Light"/>
                <w:sz w:val="22"/>
                <w:szCs w:val="22"/>
                <w:lang w:val="el-GR"/>
              </w:rPr>
            </w:pPr>
          </w:p>
          <w:p w14:paraId="4805A0C8" w14:textId="081DAEC0" w:rsidR="00D67490" w:rsidRPr="00280F96" w:rsidRDefault="00D67490" w:rsidP="00D67490">
            <w:pPr>
              <w:widowControl w:val="0"/>
              <w:autoSpaceDE w:val="0"/>
              <w:autoSpaceDN w:val="0"/>
              <w:adjustRightInd w:val="0"/>
              <w:jc w:val="both"/>
              <w:rPr>
                <w:rFonts w:ascii="Calibri Light" w:hAnsi="Calibri Light" w:cs="Calibri Light"/>
                <w:sz w:val="22"/>
                <w:szCs w:val="22"/>
                <w:lang w:val="el-GR"/>
              </w:rPr>
            </w:pPr>
            <w:r w:rsidRPr="00280F96">
              <w:rPr>
                <w:rFonts w:ascii="Calibri Light" w:hAnsi="Calibri Light" w:cs="Calibri Light"/>
                <w:sz w:val="22"/>
                <w:szCs w:val="22"/>
                <w:lang w:val="el-GR"/>
              </w:rPr>
              <w:t>Δεξιότητες</w:t>
            </w:r>
          </w:p>
          <w:p w14:paraId="1AF5F0D9" w14:textId="7AEB6717"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Εφαρμόζουν κατάλληλες τεχνικές κοστολόγησης για την ανάλυση και βελτιστοποίηση των δομών κόστους των συστημάτων παραγωγής, των δικτύων logistics και των αλυσίδων εφοδιασμού.</w:t>
            </w:r>
          </w:p>
          <w:p w14:paraId="682586A7" w14:textId="5E24FF54"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 xml:space="preserve">Χρησιμοποιούν ποσοτικά εργαλεία (π.χ. βελτιστοποίηση, προσομοίωση, ανάλυση δεδομένων) για τη </w:t>
            </w:r>
            <w:proofErr w:type="spellStart"/>
            <w:r w:rsidRPr="00280F96">
              <w:rPr>
                <w:rFonts w:ascii="Calibri Light" w:hAnsi="Calibri Light" w:cs="Calibri Light"/>
              </w:rPr>
              <w:t>μοντελοποίηση</w:t>
            </w:r>
            <w:proofErr w:type="spellEnd"/>
            <w:r w:rsidRPr="00280F96">
              <w:rPr>
                <w:rFonts w:ascii="Calibri Light" w:hAnsi="Calibri Light" w:cs="Calibri Light"/>
              </w:rPr>
              <w:t xml:space="preserve"> των </w:t>
            </w:r>
            <w:r w:rsidR="00824CD6" w:rsidRPr="00280F96">
              <w:rPr>
                <w:rFonts w:ascii="Calibri Light" w:hAnsi="Calibri Light" w:cs="Calibri Light"/>
              </w:rPr>
              <w:t>ισορροπιών</w:t>
            </w:r>
            <w:r w:rsidRPr="00280F96">
              <w:rPr>
                <w:rFonts w:ascii="Calibri Light" w:hAnsi="Calibri Light" w:cs="Calibri Light"/>
              </w:rPr>
              <w:t xml:space="preserve"> κόστους και την αξιολόγηση εναλλακτικών επιχειρησιακών στρατηγικών.</w:t>
            </w:r>
          </w:p>
          <w:p w14:paraId="02AB9C00" w14:textId="30C8C7A5"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 xml:space="preserve">Διεξάγουν βιβλιογραφικές ανασκοπήσεις και αναλύσεις περιπτώσεων για τη σύνθεση τρεχόντων ερευνητικών </w:t>
            </w:r>
            <w:r w:rsidR="00824CD6" w:rsidRPr="00280F96">
              <w:rPr>
                <w:rFonts w:ascii="Calibri Light" w:hAnsi="Calibri Light" w:cs="Calibri Light"/>
              </w:rPr>
              <w:t>θεμάτων</w:t>
            </w:r>
            <w:r w:rsidRPr="00280F96">
              <w:rPr>
                <w:rFonts w:ascii="Calibri Light" w:hAnsi="Calibri Light" w:cs="Calibri Light"/>
              </w:rPr>
              <w:t xml:space="preserve"> και πρακτικών εφαρμογών στον τομέα της κοστολόγησης λειτουργιών.</w:t>
            </w:r>
          </w:p>
          <w:p w14:paraId="423E661B" w14:textId="77777777"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 xml:space="preserve">Παρουσιάζουν με σαφήνεια σύνθετα προβλήματα και λύσεις κοστολόγησης, τόσο προφορικά όσο και γραπτά, σε ακαδημαϊκό και επαγγελματικό κοινό. </w:t>
            </w:r>
          </w:p>
          <w:p w14:paraId="0C8C4BA0" w14:textId="54E8EAD1" w:rsidR="00D67490" w:rsidRPr="00280F96" w:rsidRDefault="00D67490" w:rsidP="00D67490">
            <w:pPr>
              <w:widowControl w:val="0"/>
              <w:autoSpaceDE w:val="0"/>
              <w:autoSpaceDN w:val="0"/>
              <w:adjustRightInd w:val="0"/>
              <w:jc w:val="both"/>
              <w:rPr>
                <w:rFonts w:ascii="Calibri Light" w:hAnsi="Calibri Light" w:cs="Calibri Light"/>
                <w:sz w:val="22"/>
                <w:szCs w:val="22"/>
                <w:lang w:val="el-GR"/>
              </w:rPr>
            </w:pPr>
            <w:r w:rsidRPr="00280F96">
              <w:rPr>
                <w:rFonts w:ascii="Calibri Light" w:hAnsi="Calibri Light" w:cs="Calibri Light"/>
                <w:sz w:val="22"/>
                <w:szCs w:val="22"/>
                <w:lang w:val="el-GR"/>
              </w:rPr>
              <w:t>Ικανότητες</w:t>
            </w:r>
          </w:p>
          <w:p w14:paraId="7D3DDF43" w14:textId="4BED3801"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Λήψη τεκμηριωμένων αποφάσεων ενσωματώνοντας πληροφορίες κόστους με στρατηγικές, λειτουργικές και βιωσιμότητας παραμέτρους σε σύνθετα περιβάλλοντα.</w:t>
            </w:r>
          </w:p>
          <w:p w14:paraId="49AB0FA1" w14:textId="229B5004"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 xml:space="preserve">Εργασία </w:t>
            </w:r>
            <w:r w:rsidR="00824CD6" w:rsidRPr="00280F96">
              <w:rPr>
                <w:rFonts w:ascii="Calibri Light" w:hAnsi="Calibri Light" w:cs="Calibri Light"/>
              </w:rPr>
              <w:t xml:space="preserve">ατομική και ομαδική </w:t>
            </w:r>
            <w:r w:rsidRPr="00280F96">
              <w:rPr>
                <w:rFonts w:ascii="Calibri Light" w:hAnsi="Calibri Light" w:cs="Calibri Light"/>
              </w:rPr>
              <w:t>για την επίλυση πραγματικών προκλήσεων διαχείρισης κόστους.</w:t>
            </w:r>
          </w:p>
          <w:p w14:paraId="33F1BB9A" w14:textId="5BB6BFC9"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Δημιουργία νέων ιδεών για έρευνα και πρακτική στις λειτουργίες και την κοστολόγηση της αλυσίδας εφοδιασμού, επιδεικνύοντας δημιουργικότητα, κριτική σκέψη και αυτοκριτική.</w:t>
            </w:r>
          </w:p>
          <w:p w14:paraId="35C7C121" w14:textId="385C6E28" w:rsidR="00D67490" w:rsidRPr="00280F96" w:rsidRDefault="00D67490" w:rsidP="00280F96">
            <w:pPr>
              <w:pStyle w:val="ListParagraph"/>
              <w:widowControl w:val="0"/>
              <w:numPr>
                <w:ilvl w:val="0"/>
                <w:numId w:val="13"/>
              </w:numPr>
              <w:autoSpaceDE w:val="0"/>
              <w:autoSpaceDN w:val="0"/>
              <w:adjustRightInd w:val="0"/>
              <w:spacing w:after="60" w:line="240" w:lineRule="auto"/>
              <w:ind w:left="425" w:hanging="272"/>
              <w:contextualSpacing w:val="0"/>
              <w:jc w:val="both"/>
              <w:rPr>
                <w:rFonts w:ascii="Calibri Light" w:hAnsi="Calibri Light" w:cs="Calibri Light"/>
              </w:rPr>
            </w:pPr>
            <w:r w:rsidRPr="00280F96">
              <w:rPr>
                <w:rFonts w:ascii="Calibri Light" w:hAnsi="Calibri Light" w:cs="Calibri Light"/>
              </w:rPr>
              <w:t xml:space="preserve">Επίδειξη επαγγελματικής, ηθικής και κοινωνικά υπεύθυνης στάσης στην αντιμετώπιση ζητημάτων κοστολόγησης, με ευαισθησία σε περιβαλλοντικές και </w:t>
            </w:r>
            <w:proofErr w:type="spellStart"/>
            <w:r w:rsidRPr="00280F96">
              <w:rPr>
                <w:rFonts w:ascii="Calibri Light" w:hAnsi="Calibri Light" w:cs="Calibri Light"/>
              </w:rPr>
              <w:t>ποικιλομορφικές</w:t>
            </w:r>
            <w:proofErr w:type="spellEnd"/>
            <w:r w:rsidRPr="00280F96">
              <w:rPr>
                <w:rFonts w:ascii="Calibri Light" w:hAnsi="Calibri Light" w:cs="Calibri Light"/>
              </w:rPr>
              <w:t xml:space="preserve"> παραμέτρους.</w:t>
            </w:r>
            <w:r w:rsidR="00DE54FF" w:rsidRPr="00280F96">
              <w:rPr>
                <w:rFonts w:ascii="Calibri Light" w:hAnsi="Calibri Light" w:cs="Calibri Light"/>
              </w:rPr>
              <w:t xml:space="preserve"> </w:t>
            </w:r>
          </w:p>
        </w:tc>
      </w:tr>
      <w:tr w:rsidR="000F4FD4" w:rsidRPr="00280F96" w14:paraId="5531848C" w14:textId="77777777" w:rsidTr="00977504">
        <w:tblPrEx>
          <w:tblLook w:val="0000" w:firstRow="0" w:lastRow="0" w:firstColumn="0" w:lastColumn="0" w:noHBand="0" w:noVBand="0"/>
        </w:tblPrEx>
        <w:tc>
          <w:tcPr>
            <w:tcW w:w="9493" w:type="dxa"/>
            <w:gridSpan w:val="2"/>
            <w:tcBorders>
              <w:bottom w:val="nil"/>
            </w:tcBorders>
            <w:shd w:val="clear" w:color="auto" w:fill="DDD9C3" w:themeFill="background2" w:themeFillShade="E6"/>
          </w:tcPr>
          <w:p w14:paraId="47CB16AB" w14:textId="0D3B3942" w:rsidR="000F4FD4" w:rsidRPr="00280F96" w:rsidRDefault="00D67490" w:rsidP="00305D37">
            <w:pPr>
              <w:rPr>
                <w:rFonts w:ascii="Calibri Light" w:hAnsi="Calibri Light" w:cs="Calibri Light"/>
                <w:b/>
                <w:sz w:val="20"/>
                <w:szCs w:val="20"/>
                <w:lang w:val="el-GR"/>
              </w:rPr>
            </w:pPr>
            <w:r w:rsidRPr="00280F96">
              <w:rPr>
                <w:rFonts w:ascii="Calibri Light" w:hAnsi="Calibri Light" w:cs="Calibri Light"/>
                <w:b/>
                <w:sz w:val="20"/>
                <w:szCs w:val="20"/>
                <w:lang w:val="el-GR"/>
              </w:rPr>
              <w:lastRenderedPageBreak/>
              <w:t>Γενικές Ικανότητες</w:t>
            </w:r>
          </w:p>
        </w:tc>
      </w:tr>
      <w:tr w:rsidR="000F4FD4" w:rsidRPr="00280F96" w14:paraId="6BFBD8A7" w14:textId="77777777" w:rsidTr="00977504">
        <w:tc>
          <w:tcPr>
            <w:tcW w:w="9493" w:type="dxa"/>
            <w:gridSpan w:val="2"/>
            <w:tcBorders>
              <w:top w:val="nil"/>
              <w:bottom w:val="nil"/>
            </w:tcBorders>
            <w:shd w:val="clear" w:color="auto" w:fill="DDD9C3" w:themeFill="background2" w:themeFillShade="E6"/>
          </w:tcPr>
          <w:p w14:paraId="67B6D44F" w14:textId="55C53819" w:rsidR="000F4FD4" w:rsidRPr="00280F96" w:rsidRDefault="00D67490" w:rsidP="00305D37">
            <w:pPr>
              <w:widowControl w:val="0"/>
              <w:autoSpaceDE w:val="0"/>
              <w:autoSpaceDN w:val="0"/>
              <w:adjustRightInd w:val="0"/>
              <w:spacing w:after="60"/>
              <w:rPr>
                <w:rFonts w:ascii="Calibri Light" w:hAnsi="Calibri Light" w:cs="Calibri Light"/>
                <w:i/>
                <w:sz w:val="16"/>
                <w:szCs w:val="16"/>
                <w:lang w:val="el-GR"/>
              </w:rPr>
            </w:pPr>
            <w:r w:rsidRPr="00280F96">
              <w:rPr>
                <w:rFonts w:ascii="Calibri Light" w:hAnsi="Calibri Light" w:cs="Calibri Light"/>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280F96" w14:paraId="2F7D122A" w14:textId="77777777" w:rsidTr="00977504">
        <w:tblPrEx>
          <w:tblLook w:val="0000" w:firstRow="0" w:lastRow="0" w:firstColumn="0" w:lastColumn="0" w:noHBand="0" w:noVBand="0"/>
        </w:tblPrEx>
        <w:tc>
          <w:tcPr>
            <w:tcW w:w="4531" w:type="dxa"/>
            <w:tcBorders>
              <w:top w:val="nil"/>
              <w:bottom w:val="single" w:sz="4" w:space="0" w:color="auto"/>
              <w:right w:val="nil"/>
            </w:tcBorders>
            <w:shd w:val="clear" w:color="auto" w:fill="DDD9C3" w:themeFill="background2" w:themeFillShade="E6"/>
          </w:tcPr>
          <w:p w14:paraId="0774BE8A"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Αναζήτηση, ανάλυση και σύνθεση δεδομένων και πληροφοριών, με τη χρήση και των απαραίτητων τεχνολογιών </w:t>
            </w:r>
          </w:p>
          <w:p w14:paraId="390C6CA9"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Προσαρμογή σε νέες καταστάσεις </w:t>
            </w:r>
          </w:p>
          <w:p w14:paraId="2DDF8BCE"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Λήψη αποφάσεων </w:t>
            </w:r>
          </w:p>
          <w:p w14:paraId="3948275C"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Αυτόνομη εργασία </w:t>
            </w:r>
          </w:p>
          <w:p w14:paraId="3C70D427"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Ομαδική εργασία </w:t>
            </w:r>
          </w:p>
          <w:p w14:paraId="265DE561"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Εργασία σε διεθνές περιβάλλον </w:t>
            </w:r>
          </w:p>
          <w:p w14:paraId="50BB1DBB" w14:textId="77777777" w:rsidR="00D67490"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Εργασία σε διεπιστημονικό περιβάλλον </w:t>
            </w:r>
          </w:p>
          <w:p w14:paraId="1DD01882" w14:textId="7B358EFB" w:rsidR="000F4FD4" w:rsidRPr="00280F96" w:rsidRDefault="00D67490" w:rsidP="00736507">
            <w:pPr>
              <w:widowControl w:val="0"/>
              <w:autoSpaceDE w:val="0"/>
              <w:autoSpaceDN w:val="0"/>
              <w:adjustRightInd w:val="0"/>
              <w:rPr>
                <w:rFonts w:ascii="Calibri Light" w:hAnsi="Calibri Light" w:cs="Calibri Light"/>
                <w:i/>
                <w:sz w:val="16"/>
                <w:szCs w:val="16"/>
                <w:lang w:val="el-GR"/>
              </w:rPr>
            </w:pPr>
            <w:r w:rsidRPr="00280F96">
              <w:rPr>
                <w:rFonts w:ascii="Calibri Light" w:hAnsi="Calibri Light" w:cs="Calibri Light"/>
                <w:i/>
                <w:sz w:val="16"/>
                <w:szCs w:val="16"/>
                <w:lang w:val="el-GR"/>
              </w:rPr>
              <w:t>Παραγωγή νέων ερευνητικών ιδεών</w:t>
            </w:r>
          </w:p>
        </w:tc>
        <w:tc>
          <w:tcPr>
            <w:tcW w:w="4962" w:type="dxa"/>
            <w:tcBorders>
              <w:top w:val="nil"/>
              <w:left w:val="nil"/>
              <w:bottom w:val="single" w:sz="4" w:space="0" w:color="auto"/>
            </w:tcBorders>
            <w:shd w:val="clear" w:color="auto" w:fill="DDD9C3" w:themeFill="background2" w:themeFillShade="E6"/>
          </w:tcPr>
          <w:p w14:paraId="2B6716A6" w14:textId="77777777" w:rsidR="00D67490" w:rsidRPr="00280F96" w:rsidRDefault="00D67490" w:rsidP="00736507">
            <w:pPr>
              <w:rPr>
                <w:rFonts w:ascii="Calibri Light" w:hAnsi="Calibri Light" w:cs="Calibri Light"/>
                <w:i/>
                <w:sz w:val="16"/>
                <w:szCs w:val="16"/>
                <w:lang w:val="el-GR"/>
              </w:rPr>
            </w:pPr>
            <w:r w:rsidRPr="00280F96">
              <w:rPr>
                <w:rFonts w:ascii="Calibri Light" w:hAnsi="Calibri Light" w:cs="Calibri Light"/>
                <w:i/>
                <w:sz w:val="16"/>
                <w:szCs w:val="16"/>
                <w:lang w:val="el-GR"/>
              </w:rPr>
              <w:t xml:space="preserve">Σχεδιασμός και διαχείριση έργων </w:t>
            </w:r>
          </w:p>
          <w:p w14:paraId="274F9A9F" w14:textId="77777777" w:rsidR="00D67490" w:rsidRPr="00280F96" w:rsidRDefault="00D67490" w:rsidP="00736507">
            <w:pPr>
              <w:rPr>
                <w:rFonts w:ascii="Calibri Light" w:hAnsi="Calibri Light" w:cs="Calibri Light"/>
                <w:i/>
                <w:sz w:val="16"/>
                <w:szCs w:val="16"/>
                <w:lang w:val="el-GR"/>
              </w:rPr>
            </w:pPr>
            <w:r w:rsidRPr="00280F96">
              <w:rPr>
                <w:rFonts w:ascii="Calibri Light" w:hAnsi="Calibri Light" w:cs="Calibri Light"/>
                <w:i/>
                <w:sz w:val="16"/>
                <w:szCs w:val="16"/>
                <w:lang w:val="el-GR"/>
              </w:rPr>
              <w:t xml:space="preserve">Σεβασμός στη διαφορετικότητα και στην </w:t>
            </w:r>
            <w:proofErr w:type="spellStart"/>
            <w:r w:rsidRPr="00280F96">
              <w:rPr>
                <w:rFonts w:ascii="Calibri Light" w:hAnsi="Calibri Light" w:cs="Calibri Light"/>
                <w:i/>
                <w:sz w:val="16"/>
                <w:szCs w:val="16"/>
                <w:lang w:val="el-GR"/>
              </w:rPr>
              <w:t>πολυπολιτισμικότητα</w:t>
            </w:r>
            <w:proofErr w:type="spellEnd"/>
            <w:r w:rsidRPr="00280F96">
              <w:rPr>
                <w:rFonts w:ascii="Calibri Light" w:hAnsi="Calibri Light" w:cs="Calibri Light"/>
                <w:i/>
                <w:sz w:val="16"/>
                <w:szCs w:val="16"/>
                <w:lang w:val="el-GR"/>
              </w:rPr>
              <w:t xml:space="preserve"> Σεβασμός στο φυσικό περιβάλλον </w:t>
            </w:r>
          </w:p>
          <w:p w14:paraId="6C65E185" w14:textId="77777777" w:rsidR="00D67490" w:rsidRPr="00280F96" w:rsidRDefault="00D67490" w:rsidP="00736507">
            <w:pPr>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Επίδειξη κοινωνικής, επαγγελματικής και ηθικής υπευθυνότητας και ευαισθησίας σε θέματα φύλου </w:t>
            </w:r>
          </w:p>
          <w:p w14:paraId="073BD078" w14:textId="77777777" w:rsidR="00D67490" w:rsidRPr="00280F96" w:rsidRDefault="00D67490" w:rsidP="00736507">
            <w:pPr>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Άσκηση κριτικής και αυτοκριτικής </w:t>
            </w:r>
          </w:p>
          <w:p w14:paraId="5E4F9E69" w14:textId="1B898EE6" w:rsidR="000F4FD4" w:rsidRPr="00280F96" w:rsidRDefault="00D67490" w:rsidP="00736507">
            <w:pPr>
              <w:rPr>
                <w:rFonts w:ascii="Calibri Light" w:hAnsi="Calibri Light" w:cs="Calibri Light"/>
                <w:b/>
                <w:sz w:val="20"/>
                <w:szCs w:val="20"/>
                <w:lang w:val="el-GR"/>
              </w:rPr>
            </w:pPr>
            <w:r w:rsidRPr="00280F96">
              <w:rPr>
                <w:rFonts w:ascii="Calibri Light" w:hAnsi="Calibri Light" w:cs="Calibri Light"/>
                <w:i/>
                <w:sz w:val="16"/>
                <w:szCs w:val="16"/>
                <w:lang w:val="el-GR"/>
              </w:rPr>
              <w:t>Προαγωγή της ελεύθερης, δημιουργικής και επαγωγικής σκέψης</w:t>
            </w:r>
          </w:p>
        </w:tc>
      </w:tr>
      <w:tr w:rsidR="000F4FD4" w:rsidRPr="00280F96" w14:paraId="7BB7458E" w14:textId="77777777" w:rsidTr="00977504">
        <w:tc>
          <w:tcPr>
            <w:tcW w:w="9493" w:type="dxa"/>
            <w:gridSpan w:val="2"/>
          </w:tcPr>
          <w:p w14:paraId="3C11F160" w14:textId="77777777" w:rsidR="00D67490" w:rsidRPr="00280F96" w:rsidRDefault="00D67490" w:rsidP="00D67490">
            <w:pPr>
              <w:widowControl w:val="0"/>
              <w:autoSpaceDE w:val="0"/>
              <w:autoSpaceDN w:val="0"/>
              <w:adjustRightInd w:val="0"/>
              <w:jc w:val="both"/>
              <w:rPr>
                <w:rFonts w:ascii="Calibri Light" w:hAnsi="Calibri Light" w:cs="Calibri Light"/>
                <w:sz w:val="22"/>
                <w:szCs w:val="22"/>
                <w:lang w:val="el-GR"/>
              </w:rPr>
            </w:pPr>
            <w:r w:rsidRPr="00280F96">
              <w:rPr>
                <w:rFonts w:ascii="Calibri Light" w:hAnsi="Calibri Light" w:cs="Calibri Light"/>
                <w:sz w:val="22"/>
                <w:szCs w:val="22"/>
                <w:lang w:val="el-GR"/>
              </w:rPr>
              <w:t>Οι γενικές ικανότητες που θα πρέπει να έχει αποκτήσει ο φοιτητής/</w:t>
            </w:r>
            <w:proofErr w:type="spellStart"/>
            <w:r w:rsidRPr="00280F96">
              <w:rPr>
                <w:rFonts w:ascii="Calibri Light" w:hAnsi="Calibri Light" w:cs="Calibri Light"/>
                <w:sz w:val="22"/>
                <w:szCs w:val="22"/>
                <w:lang w:val="el-GR"/>
              </w:rPr>
              <w:t>τρια</w:t>
            </w:r>
            <w:proofErr w:type="spellEnd"/>
            <w:r w:rsidRPr="00280F96">
              <w:rPr>
                <w:rFonts w:ascii="Calibri Light" w:hAnsi="Calibri Light" w:cs="Calibri Light"/>
                <w:sz w:val="22"/>
                <w:szCs w:val="22"/>
                <w:lang w:val="el-GR"/>
              </w:rPr>
              <w:t xml:space="preserve"> και στις οποίες αποσκοπεί το μάθημα είναι:</w:t>
            </w:r>
          </w:p>
          <w:p w14:paraId="34C07D98" w14:textId="58F3FB8E" w:rsidR="0068513B" w:rsidRPr="00280F96" w:rsidRDefault="00D67490" w:rsidP="00D67490">
            <w:pPr>
              <w:pStyle w:val="ListParagraph"/>
              <w:widowControl w:val="0"/>
              <w:numPr>
                <w:ilvl w:val="0"/>
                <w:numId w:val="15"/>
              </w:numPr>
              <w:autoSpaceDE w:val="0"/>
              <w:autoSpaceDN w:val="0"/>
              <w:adjustRightInd w:val="0"/>
              <w:ind w:left="425" w:hanging="270"/>
              <w:jc w:val="both"/>
              <w:rPr>
                <w:rFonts w:ascii="Calibri Light" w:eastAsia="Calibri" w:hAnsi="Calibri Light" w:cs="Calibri Light"/>
              </w:rPr>
            </w:pPr>
            <w:r w:rsidRPr="00280F96">
              <w:rPr>
                <w:rFonts w:ascii="Calibri Light" w:eastAsia="Calibri" w:hAnsi="Calibri Light" w:cs="Calibri Light"/>
              </w:rPr>
              <w:t>Αναζήτηση, ανάλυση και σύνθεση δεδομένων και πληροφοριών, με τη χρήση και των απαραίτητων τεχνολογιών</w:t>
            </w:r>
          </w:p>
          <w:p w14:paraId="42219442" w14:textId="72EB6CF8" w:rsidR="00F97643" w:rsidRPr="00280F96" w:rsidRDefault="00D67490" w:rsidP="00824CD6">
            <w:pPr>
              <w:pStyle w:val="ListParagraph"/>
              <w:widowControl w:val="0"/>
              <w:numPr>
                <w:ilvl w:val="0"/>
                <w:numId w:val="8"/>
              </w:numPr>
              <w:autoSpaceDE w:val="0"/>
              <w:autoSpaceDN w:val="0"/>
              <w:adjustRightInd w:val="0"/>
              <w:ind w:left="425" w:hanging="270"/>
              <w:jc w:val="both"/>
              <w:rPr>
                <w:rFonts w:ascii="Calibri Light" w:eastAsia="Calibri" w:hAnsi="Calibri Light" w:cs="Calibri Light"/>
              </w:rPr>
            </w:pPr>
            <w:r w:rsidRPr="00280F96">
              <w:rPr>
                <w:rFonts w:ascii="Calibri Light" w:eastAsia="Calibri" w:hAnsi="Calibri Light" w:cs="Calibri Light"/>
              </w:rPr>
              <w:t>Λήψη αποφάσεων</w:t>
            </w:r>
          </w:p>
          <w:p w14:paraId="36798D54" w14:textId="5CA441BB" w:rsidR="00F97643" w:rsidRPr="00280F96" w:rsidRDefault="00D67490" w:rsidP="00824CD6">
            <w:pPr>
              <w:pStyle w:val="ListParagraph"/>
              <w:widowControl w:val="0"/>
              <w:numPr>
                <w:ilvl w:val="0"/>
                <w:numId w:val="8"/>
              </w:numPr>
              <w:autoSpaceDE w:val="0"/>
              <w:autoSpaceDN w:val="0"/>
              <w:adjustRightInd w:val="0"/>
              <w:ind w:left="425" w:hanging="270"/>
              <w:jc w:val="both"/>
              <w:rPr>
                <w:rFonts w:ascii="Calibri Light" w:eastAsia="Calibri" w:hAnsi="Calibri Light" w:cs="Calibri Light"/>
              </w:rPr>
            </w:pPr>
            <w:r w:rsidRPr="00280F96">
              <w:rPr>
                <w:rFonts w:ascii="Calibri Light" w:eastAsia="Calibri" w:hAnsi="Calibri Light" w:cs="Calibri Light"/>
              </w:rPr>
              <w:t>Αυτόνομη εργασία</w:t>
            </w:r>
          </w:p>
          <w:p w14:paraId="22D338CA" w14:textId="7328B02E" w:rsidR="00F97643" w:rsidRPr="00280F96" w:rsidRDefault="00D67490" w:rsidP="00824CD6">
            <w:pPr>
              <w:pStyle w:val="ListParagraph"/>
              <w:widowControl w:val="0"/>
              <w:numPr>
                <w:ilvl w:val="0"/>
                <w:numId w:val="8"/>
              </w:numPr>
              <w:autoSpaceDE w:val="0"/>
              <w:autoSpaceDN w:val="0"/>
              <w:adjustRightInd w:val="0"/>
              <w:ind w:left="425" w:hanging="270"/>
              <w:jc w:val="both"/>
              <w:rPr>
                <w:rFonts w:ascii="Calibri Light" w:eastAsia="Calibri" w:hAnsi="Calibri Light" w:cs="Calibri Light"/>
              </w:rPr>
            </w:pPr>
            <w:r w:rsidRPr="00280F96">
              <w:rPr>
                <w:rFonts w:ascii="Calibri Light" w:eastAsia="Calibri" w:hAnsi="Calibri Light" w:cs="Calibri Light"/>
              </w:rPr>
              <w:t>Ομαδική εργασία</w:t>
            </w:r>
          </w:p>
          <w:p w14:paraId="5D1E0A46" w14:textId="7EE23E03" w:rsidR="00F97643" w:rsidRPr="00280F96" w:rsidRDefault="00D67490" w:rsidP="00824CD6">
            <w:pPr>
              <w:pStyle w:val="ListParagraph"/>
              <w:widowControl w:val="0"/>
              <w:numPr>
                <w:ilvl w:val="0"/>
                <w:numId w:val="8"/>
              </w:numPr>
              <w:autoSpaceDE w:val="0"/>
              <w:autoSpaceDN w:val="0"/>
              <w:adjustRightInd w:val="0"/>
              <w:ind w:left="425" w:hanging="270"/>
              <w:jc w:val="both"/>
              <w:rPr>
                <w:rFonts w:ascii="Calibri Light" w:eastAsia="Calibri" w:hAnsi="Calibri Light" w:cs="Calibri Light"/>
                <w:lang w:val="en-GB"/>
              </w:rPr>
            </w:pPr>
            <w:proofErr w:type="spellStart"/>
            <w:r w:rsidRPr="00280F96">
              <w:rPr>
                <w:rFonts w:ascii="Calibri Light" w:eastAsia="Calibri" w:hAnsi="Calibri Light" w:cs="Calibri Light"/>
                <w:lang w:val="en-GB"/>
              </w:rPr>
              <w:t>Εργ</w:t>
            </w:r>
            <w:proofErr w:type="spellEnd"/>
            <w:r w:rsidRPr="00280F96">
              <w:rPr>
                <w:rFonts w:ascii="Calibri Light" w:eastAsia="Calibri" w:hAnsi="Calibri Light" w:cs="Calibri Light"/>
                <w:lang w:val="en-GB"/>
              </w:rPr>
              <w:t xml:space="preserve">ασία </w:t>
            </w:r>
            <w:proofErr w:type="spellStart"/>
            <w:r w:rsidRPr="00280F96">
              <w:rPr>
                <w:rFonts w:ascii="Calibri Light" w:eastAsia="Calibri" w:hAnsi="Calibri Light" w:cs="Calibri Light"/>
                <w:lang w:val="en-GB"/>
              </w:rPr>
              <w:t>σε</w:t>
            </w:r>
            <w:proofErr w:type="spellEnd"/>
            <w:r w:rsidRPr="00280F96">
              <w:rPr>
                <w:rFonts w:ascii="Calibri Light" w:eastAsia="Calibri" w:hAnsi="Calibri Light" w:cs="Calibri Light"/>
                <w:lang w:val="en-GB"/>
              </w:rPr>
              <w:t xml:space="preserve"> </w:t>
            </w:r>
            <w:proofErr w:type="spellStart"/>
            <w:r w:rsidRPr="00280F96">
              <w:rPr>
                <w:rFonts w:ascii="Calibri Light" w:eastAsia="Calibri" w:hAnsi="Calibri Light" w:cs="Calibri Light"/>
                <w:lang w:val="en-GB"/>
              </w:rPr>
              <w:t>διε</w:t>
            </w:r>
            <w:proofErr w:type="spellEnd"/>
            <w:r w:rsidRPr="00280F96">
              <w:rPr>
                <w:rFonts w:ascii="Calibri Light" w:eastAsia="Calibri" w:hAnsi="Calibri Light" w:cs="Calibri Light"/>
                <w:lang w:val="en-GB"/>
              </w:rPr>
              <w:t>πιστημονικό π</w:t>
            </w:r>
            <w:proofErr w:type="spellStart"/>
            <w:r w:rsidRPr="00280F96">
              <w:rPr>
                <w:rFonts w:ascii="Calibri Light" w:eastAsia="Calibri" w:hAnsi="Calibri Light" w:cs="Calibri Light"/>
                <w:lang w:val="en-GB"/>
              </w:rPr>
              <w:t>ερι</w:t>
            </w:r>
            <w:proofErr w:type="spellEnd"/>
            <w:r w:rsidRPr="00280F96">
              <w:rPr>
                <w:rFonts w:ascii="Calibri Light" w:eastAsia="Calibri" w:hAnsi="Calibri Light" w:cs="Calibri Light"/>
                <w:lang w:val="en-GB"/>
              </w:rPr>
              <w:t>βάλλον</w:t>
            </w:r>
          </w:p>
          <w:p w14:paraId="68FAE1DA" w14:textId="090A6AA2" w:rsidR="00274505" w:rsidRPr="00280F96" w:rsidRDefault="00D67490" w:rsidP="00824CD6">
            <w:pPr>
              <w:pStyle w:val="ListParagraph"/>
              <w:widowControl w:val="0"/>
              <w:numPr>
                <w:ilvl w:val="0"/>
                <w:numId w:val="8"/>
              </w:numPr>
              <w:autoSpaceDE w:val="0"/>
              <w:autoSpaceDN w:val="0"/>
              <w:adjustRightInd w:val="0"/>
              <w:ind w:left="425" w:hanging="270"/>
              <w:jc w:val="both"/>
              <w:rPr>
                <w:rFonts w:ascii="Calibri Light" w:hAnsi="Calibri Light" w:cs="Calibri Light"/>
                <w:i/>
                <w:lang w:val="en-GB"/>
              </w:rPr>
            </w:pPr>
            <w:proofErr w:type="spellStart"/>
            <w:r w:rsidRPr="00280F96">
              <w:rPr>
                <w:rFonts w:ascii="Calibri Light" w:eastAsia="Calibri" w:hAnsi="Calibri Light" w:cs="Calibri Light"/>
                <w:lang w:val="en-GB"/>
              </w:rPr>
              <w:t>Άσκηση</w:t>
            </w:r>
            <w:proofErr w:type="spellEnd"/>
            <w:r w:rsidRPr="00280F96">
              <w:rPr>
                <w:rFonts w:ascii="Calibri Light" w:eastAsia="Calibri" w:hAnsi="Calibri Light" w:cs="Calibri Light"/>
                <w:lang w:val="en-GB"/>
              </w:rPr>
              <w:t xml:space="preserve"> </w:t>
            </w:r>
            <w:proofErr w:type="spellStart"/>
            <w:r w:rsidRPr="00280F96">
              <w:rPr>
                <w:rFonts w:ascii="Calibri Light" w:eastAsia="Calibri" w:hAnsi="Calibri Light" w:cs="Calibri Light"/>
                <w:lang w:val="en-GB"/>
              </w:rPr>
              <w:t>κριτικής</w:t>
            </w:r>
            <w:proofErr w:type="spellEnd"/>
            <w:r w:rsidRPr="00280F96">
              <w:rPr>
                <w:rFonts w:ascii="Calibri Light" w:eastAsia="Calibri" w:hAnsi="Calibri Light" w:cs="Calibri Light"/>
                <w:lang w:val="en-GB"/>
              </w:rPr>
              <w:t xml:space="preserve"> και α</w:t>
            </w:r>
            <w:proofErr w:type="spellStart"/>
            <w:r w:rsidRPr="00280F96">
              <w:rPr>
                <w:rFonts w:ascii="Calibri Light" w:eastAsia="Calibri" w:hAnsi="Calibri Light" w:cs="Calibri Light"/>
                <w:lang w:val="en-GB"/>
              </w:rPr>
              <w:t>υτοκριτικής</w:t>
            </w:r>
            <w:proofErr w:type="spellEnd"/>
          </w:p>
        </w:tc>
      </w:tr>
    </w:tbl>
    <w:p w14:paraId="74D568DC" w14:textId="2FEE7159" w:rsidR="000F4FD4" w:rsidRPr="00280F96" w:rsidRDefault="00D67490" w:rsidP="00F97643">
      <w:pPr>
        <w:widowControl w:val="0"/>
        <w:numPr>
          <w:ilvl w:val="0"/>
          <w:numId w:val="1"/>
        </w:numPr>
        <w:autoSpaceDE w:val="0"/>
        <w:autoSpaceDN w:val="0"/>
        <w:adjustRightInd w:val="0"/>
        <w:spacing w:before="120" w:after="200" w:line="276" w:lineRule="auto"/>
        <w:ind w:left="357" w:hanging="357"/>
        <w:rPr>
          <w:rFonts w:ascii="Calibri Light" w:hAnsi="Calibri Light" w:cs="Calibri Light"/>
          <w:b/>
          <w:color w:val="000000"/>
          <w:sz w:val="22"/>
          <w:szCs w:val="22"/>
          <w:lang w:val="el-GR"/>
        </w:rPr>
      </w:pPr>
      <w:r w:rsidRPr="00280F96">
        <w:rPr>
          <w:rFonts w:ascii="Calibri Light" w:hAnsi="Calibri Light" w:cs="Calibri Light"/>
          <w:b/>
          <w:color w:val="000000"/>
          <w:sz w:val="22"/>
          <w:szCs w:val="22"/>
          <w:lang w:val="el-GR"/>
        </w:rPr>
        <w:t>ΠΕΡΙΕΧΟΜΕΝΟ ΜΑΘΗΜΑΤΟΣ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F4FD4" w:rsidRPr="00280F96" w14:paraId="7C2CB82A" w14:textId="77777777" w:rsidTr="00977504">
        <w:tc>
          <w:tcPr>
            <w:tcW w:w="9634" w:type="dxa"/>
          </w:tcPr>
          <w:p w14:paraId="3A24AFB7" w14:textId="2673A092" w:rsidR="000F4FD4" w:rsidRPr="00280F96" w:rsidRDefault="00D67490" w:rsidP="00D67490">
            <w:pPr>
              <w:jc w:val="both"/>
              <w:rPr>
                <w:rFonts w:ascii="Calibri Light" w:eastAsia="Calibri" w:hAnsi="Calibri Light" w:cs="Calibri Light"/>
                <w:iCs/>
                <w:sz w:val="22"/>
                <w:szCs w:val="22"/>
                <w:lang w:val="el-GR"/>
              </w:rPr>
            </w:pPr>
            <w:r w:rsidRPr="00280F96">
              <w:rPr>
                <w:rFonts w:ascii="Calibri Light" w:eastAsia="Calibri" w:hAnsi="Calibri Light" w:cs="Calibri Light"/>
                <w:iCs/>
                <w:sz w:val="22"/>
                <w:szCs w:val="22"/>
                <w:lang w:val="en-GB"/>
              </w:rPr>
              <w:t>Π</w:t>
            </w:r>
            <w:proofErr w:type="spellStart"/>
            <w:r w:rsidRPr="00280F96">
              <w:rPr>
                <w:rFonts w:ascii="Calibri Light" w:eastAsia="Calibri" w:hAnsi="Calibri Light" w:cs="Calibri Light"/>
                <w:iCs/>
                <w:sz w:val="22"/>
                <w:szCs w:val="22"/>
                <w:lang w:val="el-GR"/>
              </w:rPr>
              <w:t>εριεχόμενο</w:t>
            </w:r>
            <w:proofErr w:type="spellEnd"/>
            <w:r w:rsidRPr="00280F96">
              <w:rPr>
                <w:rFonts w:ascii="Calibri Light" w:eastAsia="Calibri" w:hAnsi="Calibri Light" w:cs="Calibri Light"/>
                <w:iCs/>
                <w:sz w:val="22"/>
                <w:szCs w:val="22"/>
                <w:lang w:val="en-GB"/>
              </w:rPr>
              <w:t xml:space="preserve"> Μ</w:t>
            </w:r>
            <w:proofErr w:type="spellStart"/>
            <w:r w:rsidRPr="00280F96">
              <w:rPr>
                <w:rFonts w:ascii="Calibri Light" w:eastAsia="Calibri" w:hAnsi="Calibri Light" w:cs="Calibri Light"/>
                <w:iCs/>
                <w:sz w:val="22"/>
                <w:szCs w:val="22"/>
                <w:lang w:val="el-GR"/>
              </w:rPr>
              <w:t>αθήματος</w:t>
            </w:r>
            <w:proofErr w:type="spellEnd"/>
          </w:p>
          <w:p w14:paraId="2C75D99F" w14:textId="77777777" w:rsidR="00DE54FF" w:rsidRPr="00280F96" w:rsidRDefault="00DE54FF" w:rsidP="00D67490">
            <w:pPr>
              <w:jc w:val="both"/>
              <w:rPr>
                <w:rFonts w:ascii="Calibri Light" w:eastAsia="Calibri" w:hAnsi="Calibri Light" w:cs="Calibri Light"/>
                <w:iCs/>
                <w:sz w:val="22"/>
                <w:szCs w:val="22"/>
                <w:lang w:val="el-GR"/>
              </w:rPr>
            </w:pPr>
          </w:p>
          <w:p w14:paraId="0D43DB62" w14:textId="6DCF63D2"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Εισαγωγή στην Κοστολόγηση Λειτουργιών &amp; Εφοδιαστικής Αλυσίδας</w:t>
            </w:r>
          </w:p>
          <w:p w14:paraId="7F43F7EB" w14:textId="47210FDF"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lastRenderedPageBreak/>
              <w:t>Έννοιες κόστους (άμεσα, έμμεσα, σταθερά, μεταβλητά, γενικά έξοδα)</w:t>
            </w:r>
          </w:p>
          <w:p w14:paraId="6D8AF0D9" w14:textId="5A6AA6FE"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Κοστολόγηση παραγγελίας έναντι κοστολόγησης διεργασιών</w:t>
            </w:r>
          </w:p>
          <w:p w14:paraId="0646A60D" w14:textId="489534F7"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Παράγοντες κόστους στις λειτουργίες και στην εφοδιαστική αλυσίδα</w:t>
            </w:r>
          </w:p>
          <w:p w14:paraId="5F5D05E1" w14:textId="7127CDFC"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Κοστολόγηση Βάσει Δραστηριοτήτων (</w:t>
            </w:r>
            <w:r w:rsidRPr="00280F96">
              <w:rPr>
                <w:rFonts w:ascii="Calibri Light" w:eastAsia="Calibri" w:hAnsi="Calibri Light" w:cs="Calibri Light"/>
                <w:iCs/>
                <w:lang w:val="en-GB"/>
              </w:rPr>
              <w:t>ABC</w:t>
            </w:r>
            <w:r w:rsidRPr="00280F96">
              <w:rPr>
                <w:rFonts w:ascii="Calibri Light" w:eastAsia="Calibri" w:hAnsi="Calibri Light" w:cs="Calibri Light"/>
                <w:iCs/>
              </w:rPr>
              <w:t xml:space="preserve">) και </w:t>
            </w:r>
            <w:r w:rsidRPr="00280F96">
              <w:rPr>
                <w:rFonts w:ascii="Calibri Light" w:eastAsia="Calibri" w:hAnsi="Calibri Light" w:cs="Calibri Light"/>
                <w:iCs/>
                <w:lang w:val="en-GB"/>
              </w:rPr>
              <w:t>ABC</w:t>
            </w:r>
            <w:r w:rsidRPr="00280F96">
              <w:rPr>
                <w:rFonts w:ascii="Calibri Light" w:eastAsia="Calibri" w:hAnsi="Calibri Light" w:cs="Calibri Light"/>
                <w:iCs/>
              </w:rPr>
              <w:t xml:space="preserve"> με βάση το χρόνο</w:t>
            </w:r>
          </w:p>
          <w:p w14:paraId="0EB77BAE" w14:textId="36D43048"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Εφαρμογή στην κατασκευή, την αποθήκευση, τις υπηρεσίες, κ.ά.</w:t>
            </w:r>
          </w:p>
          <w:p w14:paraId="30108E1D" w14:textId="1F1DC7A4"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proofErr w:type="spellStart"/>
            <w:r w:rsidRPr="00280F96">
              <w:rPr>
                <w:rFonts w:ascii="Calibri Light" w:eastAsia="Calibri" w:hAnsi="Calibri Light" w:cs="Calibri Light"/>
                <w:iCs/>
                <w:lang w:val="en-GB"/>
              </w:rPr>
              <w:t>Ανάλυση</w:t>
            </w:r>
            <w:proofErr w:type="spellEnd"/>
            <w:r w:rsidRPr="00280F96">
              <w:rPr>
                <w:rFonts w:ascii="Calibri Light" w:eastAsia="Calibri" w:hAnsi="Calibri Light" w:cs="Calibri Light"/>
                <w:iCs/>
                <w:lang w:val="en-GB"/>
              </w:rPr>
              <w:t xml:space="preserve"> </w:t>
            </w:r>
            <w:proofErr w:type="spellStart"/>
            <w:r w:rsidRPr="00280F96">
              <w:rPr>
                <w:rFonts w:ascii="Calibri Light" w:eastAsia="Calibri" w:hAnsi="Calibri Light" w:cs="Calibri Light"/>
                <w:iCs/>
                <w:lang w:val="en-GB"/>
              </w:rPr>
              <w:t>μελέτης</w:t>
            </w:r>
            <w:proofErr w:type="spellEnd"/>
            <w:r w:rsidRPr="00280F96">
              <w:rPr>
                <w:rFonts w:ascii="Calibri Light" w:eastAsia="Calibri" w:hAnsi="Calibri Light" w:cs="Calibri Light"/>
                <w:iCs/>
                <w:lang w:val="en-GB"/>
              </w:rPr>
              <w:t xml:space="preserve"> π</w:t>
            </w:r>
            <w:proofErr w:type="spellStart"/>
            <w:r w:rsidRPr="00280F96">
              <w:rPr>
                <w:rFonts w:ascii="Calibri Light" w:eastAsia="Calibri" w:hAnsi="Calibri Light" w:cs="Calibri Light"/>
                <w:iCs/>
                <w:lang w:val="en-GB"/>
              </w:rPr>
              <w:t>ερί</w:t>
            </w:r>
            <w:proofErr w:type="spellEnd"/>
            <w:r w:rsidRPr="00280F96">
              <w:rPr>
                <w:rFonts w:ascii="Calibri Light" w:eastAsia="Calibri" w:hAnsi="Calibri Light" w:cs="Calibri Light"/>
                <w:iCs/>
                <w:lang w:val="en-GB"/>
              </w:rPr>
              <w:t>πτωσης (π.χ., Siemens Electric Motor Works)</w:t>
            </w:r>
          </w:p>
          <w:p w14:paraId="0628C874" w14:textId="054D0C0F"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lang w:val="en-GB"/>
              </w:rPr>
            </w:pPr>
            <w:proofErr w:type="spellStart"/>
            <w:r w:rsidRPr="00280F96">
              <w:rPr>
                <w:rFonts w:ascii="Calibri Light" w:eastAsia="Calibri" w:hAnsi="Calibri Light" w:cs="Calibri Light"/>
                <w:iCs/>
                <w:lang w:val="en-GB"/>
              </w:rPr>
              <w:t>Κοστολόγηση</w:t>
            </w:r>
            <w:proofErr w:type="spellEnd"/>
            <w:r w:rsidRPr="00280F96">
              <w:rPr>
                <w:rFonts w:ascii="Calibri Light" w:eastAsia="Calibri" w:hAnsi="Calibri Light" w:cs="Calibri Light"/>
                <w:iCs/>
                <w:lang w:val="en-GB"/>
              </w:rPr>
              <w:t xml:space="preserve"> </w:t>
            </w:r>
            <w:proofErr w:type="spellStart"/>
            <w:r w:rsidRPr="00280F96">
              <w:rPr>
                <w:rFonts w:ascii="Calibri Light" w:eastAsia="Calibri" w:hAnsi="Calibri Light" w:cs="Calibri Light"/>
                <w:iCs/>
                <w:lang w:val="en-GB"/>
              </w:rPr>
              <w:t>λειτουργιών</w:t>
            </w:r>
            <w:proofErr w:type="spellEnd"/>
          </w:p>
          <w:p w14:paraId="659EBC6A" w14:textId="5480A53C"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Κοστολόγηση γραμμής παραγωγής και διεργασιών</w:t>
            </w:r>
          </w:p>
          <w:p w14:paraId="15AF2A24" w14:textId="664FD3A6"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Κόστος χρόνου αδράνειας, εγκατάστασης και διακοπής λειτουργίας</w:t>
            </w:r>
          </w:p>
          <w:p w14:paraId="7BF075AD" w14:textId="2435AAAE"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lang w:val="en-GB"/>
              </w:rPr>
            </w:pPr>
            <w:proofErr w:type="spellStart"/>
            <w:r w:rsidRPr="00280F96">
              <w:rPr>
                <w:rFonts w:ascii="Calibri Light" w:eastAsia="Calibri" w:hAnsi="Calibri Light" w:cs="Calibri Light"/>
                <w:iCs/>
                <w:lang w:val="en-GB"/>
              </w:rPr>
              <w:t>Κοστολόγηση</w:t>
            </w:r>
            <w:proofErr w:type="spellEnd"/>
            <w:r w:rsidRPr="00280F96">
              <w:rPr>
                <w:rFonts w:ascii="Calibri Light" w:eastAsia="Calibri" w:hAnsi="Calibri Light" w:cs="Calibri Light"/>
                <w:iCs/>
                <w:lang w:val="en-GB"/>
              </w:rPr>
              <w:t xml:space="preserve"> </w:t>
            </w:r>
            <w:proofErr w:type="spellStart"/>
            <w:r w:rsidRPr="00280F96">
              <w:rPr>
                <w:rFonts w:ascii="Calibri Light" w:eastAsia="Calibri" w:hAnsi="Calibri Light" w:cs="Calibri Light"/>
                <w:iCs/>
                <w:lang w:val="en-GB"/>
              </w:rPr>
              <w:t>Εφοδι</w:t>
            </w:r>
            <w:proofErr w:type="spellEnd"/>
            <w:r w:rsidRPr="00280F96">
              <w:rPr>
                <w:rFonts w:ascii="Calibri Light" w:eastAsia="Calibri" w:hAnsi="Calibri Light" w:cs="Calibri Light"/>
                <w:iCs/>
                <w:lang w:val="en-GB"/>
              </w:rPr>
              <w:t xml:space="preserve">αστικής </w:t>
            </w:r>
            <w:proofErr w:type="spellStart"/>
            <w:r w:rsidRPr="00280F96">
              <w:rPr>
                <w:rFonts w:ascii="Calibri Light" w:eastAsia="Calibri" w:hAnsi="Calibri Light" w:cs="Calibri Light"/>
                <w:iCs/>
                <w:lang w:val="en-GB"/>
              </w:rPr>
              <w:t>Αλυσίδ</w:t>
            </w:r>
            <w:proofErr w:type="spellEnd"/>
            <w:r w:rsidRPr="00280F96">
              <w:rPr>
                <w:rFonts w:ascii="Calibri Light" w:eastAsia="Calibri" w:hAnsi="Calibri Light" w:cs="Calibri Light"/>
                <w:iCs/>
                <w:lang w:val="en-GB"/>
              </w:rPr>
              <w:t>ας</w:t>
            </w:r>
          </w:p>
          <w:p w14:paraId="52DF5C71" w14:textId="1F7773E1"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Μοντέλα κόστους αποθήκευσης και μεταφοράς</w:t>
            </w:r>
          </w:p>
          <w:p w14:paraId="5DEA38C9" w14:textId="44A539C8"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Δίκτυο διανομής και συνολικό κόστος ιδιοκτησίας (</w:t>
            </w:r>
            <w:r w:rsidRPr="00280F96">
              <w:rPr>
                <w:rFonts w:ascii="Calibri Light" w:eastAsia="Calibri" w:hAnsi="Calibri Light" w:cs="Calibri Light"/>
                <w:iCs/>
                <w:lang w:val="en-GB"/>
              </w:rPr>
              <w:t>TCO</w:t>
            </w:r>
            <w:r w:rsidRPr="00280F96">
              <w:rPr>
                <w:rFonts w:ascii="Calibri Light" w:eastAsia="Calibri" w:hAnsi="Calibri Light" w:cs="Calibri Light"/>
                <w:iCs/>
              </w:rPr>
              <w:t>)</w:t>
            </w:r>
          </w:p>
          <w:p w14:paraId="7D9159C6" w14:textId="11A68C98"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 xml:space="preserve">Ανάλυση μελέτης περίπτωσης (π.χ., Εκτυπωτής </w:t>
            </w:r>
            <w:r w:rsidRPr="00280F96">
              <w:rPr>
                <w:rFonts w:ascii="Calibri Light" w:eastAsia="Calibri" w:hAnsi="Calibri Light" w:cs="Calibri Light"/>
                <w:iCs/>
                <w:lang w:val="en-GB"/>
              </w:rPr>
              <w:t>Hewlett</w:t>
            </w:r>
            <w:r w:rsidRPr="00280F96">
              <w:rPr>
                <w:rFonts w:ascii="Calibri Light" w:eastAsia="Calibri" w:hAnsi="Calibri Light" w:cs="Calibri Light"/>
                <w:iCs/>
              </w:rPr>
              <w:t>-</w:t>
            </w:r>
            <w:r w:rsidRPr="00280F96">
              <w:rPr>
                <w:rFonts w:ascii="Calibri Light" w:eastAsia="Calibri" w:hAnsi="Calibri Light" w:cs="Calibri Light"/>
                <w:iCs/>
                <w:lang w:val="en-GB"/>
              </w:rPr>
              <w:t>Packard</w:t>
            </w:r>
            <w:r w:rsidRPr="00280F96">
              <w:rPr>
                <w:rFonts w:ascii="Calibri Light" w:eastAsia="Calibri" w:hAnsi="Calibri Light" w:cs="Calibri Light"/>
                <w:iCs/>
              </w:rPr>
              <w:t xml:space="preserve"> </w:t>
            </w:r>
            <w:proofErr w:type="spellStart"/>
            <w:r w:rsidRPr="00280F96">
              <w:rPr>
                <w:rFonts w:ascii="Calibri Light" w:eastAsia="Calibri" w:hAnsi="Calibri Light" w:cs="Calibri Light"/>
                <w:iCs/>
                <w:lang w:val="en-GB"/>
              </w:rPr>
              <w:t>DeskJet</w:t>
            </w:r>
            <w:proofErr w:type="spellEnd"/>
            <w:r w:rsidRPr="00280F96">
              <w:rPr>
                <w:rFonts w:ascii="Calibri Light" w:eastAsia="Calibri" w:hAnsi="Calibri Light" w:cs="Calibri Light"/>
                <w:iCs/>
              </w:rPr>
              <w:t>)</w:t>
            </w:r>
          </w:p>
          <w:p w14:paraId="4C2DEA34" w14:textId="11407819"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Σχέσεις (</w:t>
            </w:r>
            <w:proofErr w:type="spellStart"/>
            <w:r w:rsidRPr="00280F96">
              <w:rPr>
                <w:rFonts w:ascii="Calibri Light" w:eastAsia="Calibri" w:hAnsi="Calibri Light" w:cs="Calibri Light"/>
                <w:iCs/>
                <w:lang w:val="en-GB"/>
              </w:rPr>
              <w:t>tradeoffs</w:t>
            </w:r>
            <w:proofErr w:type="spellEnd"/>
            <w:r w:rsidRPr="00280F96">
              <w:rPr>
                <w:rFonts w:ascii="Calibri Light" w:eastAsia="Calibri" w:hAnsi="Calibri Light" w:cs="Calibri Light"/>
                <w:iCs/>
              </w:rPr>
              <w:t>) κόστους και στρατηγικές αποφάσεις</w:t>
            </w:r>
          </w:p>
          <w:p w14:paraId="187EAEAD" w14:textId="3D6C5C04"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Απόθεμα έναντι μεταφοράς έναντι επιπέδων υπηρεσιών</w:t>
            </w:r>
          </w:p>
          <w:p w14:paraId="4EFFD7E5" w14:textId="7D5DEF34"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 xml:space="preserve">Αποφάσεις </w:t>
            </w:r>
            <w:r w:rsidR="00824CD6" w:rsidRPr="00280F96">
              <w:rPr>
                <w:rFonts w:ascii="Calibri Light" w:eastAsia="Calibri" w:hAnsi="Calibri Light" w:cs="Calibri Light"/>
                <w:iCs/>
              </w:rPr>
              <w:t>παραγωγής</w:t>
            </w:r>
            <w:r w:rsidRPr="00280F96">
              <w:rPr>
                <w:rFonts w:ascii="Calibri Light" w:eastAsia="Calibri" w:hAnsi="Calibri Light" w:cs="Calibri Light"/>
                <w:iCs/>
              </w:rPr>
              <w:t xml:space="preserve"> ή αγοράς, εξωτερικής ανάθεσης και μεταφοράς σε τρίτους</w:t>
            </w:r>
          </w:p>
          <w:p w14:paraId="480A5D1C" w14:textId="5BA9A192"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Λιτή, βιώσιμη και πράσινη κοστολόγηση</w:t>
            </w:r>
          </w:p>
          <w:p w14:paraId="101E0DF9" w14:textId="77777777"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 xml:space="preserve">Λιτή λογιστική, κοστολόγηση ροής αξίας. </w:t>
            </w:r>
          </w:p>
          <w:p w14:paraId="50A2CABF" w14:textId="17AE9EC5"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Κοστολόγηση κύκλου ζωής (</w:t>
            </w:r>
            <w:r w:rsidRPr="00280F96">
              <w:rPr>
                <w:rFonts w:ascii="Calibri Light" w:eastAsia="Calibri" w:hAnsi="Calibri Light" w:cs="Calibri Light"/>
                <w:iCs/>
                <w:lang w:val="en-GB"/>
              </w:rPr>
              <w:t>LCC</w:t>
            </w:r>
            <w:r w:rsidRPr="00280F96">
              <w:rPr>
                <w:rFonts w:ascii="Calibri Light" w:eastAsia="Calibri" w:hAnsi="Calibri Light" w:cs="Calibri Light"/>
                <w:iCs/>
              </w:rPr>
              <w:t>) και περιβαλλοντική κοστολόγηση (αποτύπωμα άνθρακα, αντίστροφη εφοδιαστική αλυσίδα)</w:t>
            </w:r>
          </w:p>
          <w:p w14:paraId="1048D77C" w14:textId="210DAF3B"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Ποσοτικές μέθοδοι βελτιστοποίησης κοστολόγησης (γραμμικός προγραμματισμός για ελαχιστοποίηση κόστους)</w:t>
            </w:r>
          </w:p>
          <w:p w14:paraId="557F5835" w14:textId="25081EBC"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Προσομοίωση κόστους παραγωγής και εφοδιαστικής αλυσίδας</w:t>
            </w:r>
          </w:p>
          <w:p w14:paraId="1167D0E2" w14:textId="438FE3E5" w:rsidR="00D67490" w:rsidRPr="00280F96" w:rsidRDefault="00D67490" w:rsidP="00280F96">
            <w:pPr>
              <w:pStyle w:val="ListParagraph"/>
              <w:spacing w:after="60" w:line="240" w:lineRule="auto"/>
              <w:ind w:left="425"/>
              <w:contextualSpacing w:val="0"/>
              <w:jc w:val="both"/>
              <w:rPr>
                <w:rFonts w:ascii="Calibri Light" w:eastAsia="Calibri" w:hAnsi="Calibri Light" w:cs="Calibri Light"/>
                <w:iCs/>
                <w:lang w:val="en-US"/>
              </w:rPr>
            </w:pPr>
            <w:r w:rsidRPr="00280F96">
              <w:rPr>
                <w:rFonts w:ascii="Calibri Light" w:eastAsia="Calibri" w:hAnsi="Calibri Light" w:cs="Calibri Light"/>
                <w:iCs/>
              </w:rPr>
              <w:t>Αποδοτικότητα</w:t>
            </w:r>
            <w:r w:rsidRPr="00280F96">
              <w:rPr>
                <w:rFonts w:ascii="Calibri Light" w:eastAsia="Calibri" w:hAnsi="Calibri Light" w:cs="Calibri Light"/>
                <w:iCs/>
                <w:lang w:val="en-GB"/>
              </w:rPr>
              <w:t xml:space="preserve"> </w:t>
            </w:r>
            <w:r w:rsidRPr="00280F96">
              <w:rPr>
                <w:rFonts w:ascii="Calibri Light" w:eastAsia="Calibri" w:hAnsi="Calibri Light" w:cs="Calibri Light"/>
                <w:iCs/>
              </w:rPr>
              <w:t>κόστους</w:t>
            </w:r>
            <w:r w:rsidRPr="00280F96">
              <w:rPr>
                <w:rFonts w:ascii="Calibri Light" w:eastAsia="Calibri" w:hAnsi="Calibri Light" w:cs="Calibri Light"/>
                <w:iCs/>
                <w:lang w:val="en-GB"/>
              </w:rPr>
              <w:t xml:space="preserve"> </w:t>
            </w:r>
            <w:r w:rsidRPr="00280F96">
              <w:rPr>
                <w:rFonts w:ascii="Calibri Light" w:eastAsia="Calibri" w:hAnsi="Calibri Light" w:cs="Calibri Light"/>
                <w:iCs/>
              </w:rPr>
              <w:t>μέσω</w:t>
            </w:r>
            <w:r w:rsidRPr="00280F96">
              <w:rPr>
                <w:rFonts w:ascii="Calibri Light" w:eastAsia="Calibri" w:hAnsi="Calibri Light" w:cs="Calibri Light"/>
                <w:iCs/>
                <w:lang w:val="en-GB"/>
              </w:rPr>
              <w:t xml:space="preserve"> Data Envelopment Analysis (benchmarking)</w:t>
            </w:r>
          </w:p>
          <w:p w14:paraId="56C52998" w14:textId="527104FA" w:rsidR="00D67490"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rPr>
              <w:t>Μελέτες περιπτώσεων</w:t>
            </w:r>
          </w:p>
          <w:p w14:paraId="6EB04AA6" w14:textId="4663751D" w:rsidR="000F4FD4" w:rsidRPr="00280F96" w:rsidRDefault="00D67490" w:rsidP="00280F96">
            <w:pPr>
              <w:pStyle w:val="ListParagraph"/>
              <w:numPr>
                <w:ilvl w:val="0"/>
                <w:numId w:val="8"/>
              </w:numPr>
              <w:spacing w:after="60" w:line="240" w:lineRule="auto"/>
              <w:ind w:left="425"/>
              <w:contextualSpacing w:val="0"/>
              <w:jc w:val="both"/>
              <w:rPr>
                <w:rFonts w:ascii="Calibri Light" w:eastAsia="Calibri" w:hAnsi="Calibri Light" w:cs="Calibri Light"/>
                <w:iCs/>
              </w:rPr>
            </w:pPr>
            <w:r w:rsidRPr="00280F96">
              <w:rPr>
                <w:rFonts w:ascii="Calibri Light" w:eastAsia="Calibri" w:hAnsi="Calibri Light" w:cs="Calibri Light"/>
                <w:iCs/>
                <w:lang w:val="en-GB"/>
              </w:rPr>
              <w:t>Πα</w:t>
            </w:r>
            <w:proofErr w:type="spellStart"/>
            <w:r w:rsidRPr="00280F96">
              <w:rPr>
                <w:rFonts w:ascii="Calibri Light" w:eastAsia="Calibri" w:hAnsi="Calibri Light" w:cs="Calibri Light"/>
                <w:iCs/>
                <w:lang w:val="en-GB"/>
              </w:rPr>
              <w:t>ρουσιάσεις</w:t>
            </w:r>
            <w:proofErr w:type="spellEnd"/>
            <w:r w:rsidRPr="00280F96">
              <w:rPr>
                <w:rFonts w:ascii="Calibri Light" w:eastAsia="Calibri" w:hAnsi="Calibri Light" w:cs="Calibri Light"/>
                <w:iCs/>
                <w:lang w:val="en-GB"/>
              </w:rPr>
              <w:t xml:space="preserve"> Projects</w:t>
            </w:r>
          </w:p>
        </w:tc>
      </w:tr>
    </w:tbl>
    <w:p w14:paraId="4B4EA5EB" w14:textId="66E8F649" w:rsidR="000F4FD4" w:rsidRPr="00280F96" w:rsidRDefault="00123A1A" w:rsidP="00F97643">
      <w:pPr>
        <w:widowControl w:val="0"/>
        <w:numPr>
          <w:ilvl w:val="0"/>
          <w:numId w:val="1"/>
        </w:numPr>
        <w:autoSpaceDE w:val="0"/>
        <w:autoSpaceDN w:val="0"/>
        <w:adjustRightInd w:val="0"/>
        <w:spacing w:before="120" w:after="200" w:line="276" w:lineRule="auto"/>
        <w:ind w:left="357" w:hanging="357"/>
        <w:rPr>
          <w:rFonts w:ascii="Calibri Light" w:hAnsi="Calibri Light" w:cs="Calibri Light"/>
          <w:b/>
          <w:color w:val="000000"/>
          <w:sz w:val="22"/>
          <w:szCs w:val="22"/>
          <w:lang w:val="el-GR"/>
        </w:rPr>
      </w:pPr>
      <w:r w:rsidRPr="00280F96">
        <w:rPr>
          <w:rFonts w:ascii="Calibri Light" w:hAnsi="Calibri Light" w:cs="Calibri Light"/>
          <w:b/>
          <w:color w:val="000000"/>
          <w:sz w:val="22"/>
          <w:szCs w:val="22"/>
          <w:lang w:val="el-GR"/>
        </w:rPr>
        <w:lastRenderedPageBreak/>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528"/>
      </w:tblGrid>
      <w:tr w:rsidR="000F4FD4" w:rsidRPr="00280F96" w14:paraId="459D2BE7" w14:textId="77777777" w:rsidTr="00977504">
        <w:tc>
          <w:tcPr>
            <w:tcW w:w="3681" w:type="dxa"/>
            <w:shd w:val="clear" w:color="auto" w:fill="DDD9C3" w:themeFill="background2" w:themeFillShade="E6"/>
          </w:tcPr>
          <w:p w14:paraId="23400A01" w14:textId="356C0BB9" w:rsidR="000F4FD4" w:rsidRPr="00280F96" w:rsidRDefault="00123A1A"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ΤΡΟΠΟΣ ΠΑΡΑΔΟΣΗΣ</w:t>
            </w:r>
            <w:r w:rsidR="000F4FD4" w:rsidRPr="00280F96">
              <w:rPr>
                <w:rFonts w:ascii="Calibri Light" w:hAnsi="Calibri Light" w:cs="Calibri Light"/>
                <w:b/>
                <w:sz w:val="20"/>
                <w:szCs w:val="20"/>
                <w:lang w:val="el-GR"/>
              </w:rPr>
              <w:br/>
            </w:r>
            <w:r w:rsidRPr="00280F96">
              <w:rPr>
                <w:rFonts w:ascii="Calibri Light" w:hAnsi="Calibri Light" w:cs="Calibri Light"/>
                <w:i/>
                <w:sz w:val="16"/>
                <w:szCs w:val="16"/>
                <w:lang w:val="el-GR"/>
              </w:rPr>
              <w:t>Πρόσωπο με πρόσωπο, Εξ αποστάσεως εκπαίδευση κ.λπ.</w:t>
            </w:r>
          </w:p>
        </w:tc>
        <w:tc>
          <w:tcPr>
            <w:tcW w:w="5528" w:type="dxa"/>
          </w:tcPr>
          <w:p w14:paraId="6ACC95D6" w14:textId="556EBC25" w:rsidR="000F4FD4" w:rsidRPr="00280F96" w:rsidRDefault="00123A1A" w:rsidP="007673F3">
            <w:pPr>
              <w:spacing w:after="200" w:line="276" w:lineRule="auto"/>
              <w:rPr>
                <w:rFonts w:ascii="Calibri Light" w:eastAsia="Calibri" w:hAnsi="Calibri Light" w:cs="Calibri Light"/>
                <w:iCs/>
                <w:lang w:val="en-GB"/>
              </w:rPr>
            </w:pPr>
            <w:proofErr w:type="spellStart"/>
            <w:r w:rsidRPr="00280F96">
              <w:rPr>
                <w:rFonts w:ascii="Calibri Light" w:eastAsia="Calibri" w:hAnsi="Calibri Light" w:cs="Calibri Light"/>
                <w:iCs/>
                <w:sz w:val="20"/>
                <w:szCs w:val="20"/>
                <w:lang w:val="en-GB"/>
              </w:rPr>
              <w:t>Πρόσω</w:t>
            </w:r>
            <w:proofErr w:type="spellEnd"/>
            <w:r w:rsidRPr="00280F96">
              <w:rPr>
                <w:rFonts w:ascii="Calibri Light" w:eastAsia="Calibri" w:hAnsi="Calibri Light" w:cs="Calibri Light"/>
                <w:iCs/>
                <w:sz w:val="20"/>
                <w:szCs w:val="20"/>
                <w:lang w:val="en-GB"/>
              </w:rPr>
              <w:t xml:space="preserve">πο </w:t>
            </w:r>
            <w:proofErr w:type="spellStart"/>
            <w:r w:rsidRPr="00280F96">
              <w:rPr>
                <w:rFonts w:ascii="Calibri Light" w:eastAsia="Calibri" w:hAnsi="Calibri Light" w:cs="Calibri Light"/>
                <w:iCs/>
                <w:sz w:val="20"/>
                <w:szCs w:val="20"/>
                <w:lang w:val="en-GB"/>
              </w:rPr>
              <w:t>με</w:t>
            </w:r>
            <w:proofErr w:type="spellEnd"/>
            <w:r w:rsidRPr="00280F96">
              <w:rPr>
                <w:rFonts w:ascii="Calibri Light" w:eastAsia="Calibri" w:hAnsi="Calibri Light" w:cs="Calibri Light"/>
                <w:iCs/>
                <w:sz w:val="20"/>
                <w:szCs w:val="20"/>
                <w:lang w:val="en-GB"/>
              </w:rPr>
              <w:t xml:space="preserve"> π</w:t>
            </w:r>
            <w:proofErr w:type="spellStart"/>
            <w:r w:rsidRPr="00280F96">
              <w:rPr>
                <w:rFonts w:ascii="Calibri Light" w:eastAsia="Calibri" w:hAnsi="Calibri Light" w:cs="Calibri Light"/>
                <w:iCs/>
                <w:sz w:val="20"/>
                <w:szCs w:val="20"/>
                <w:lang w:val="en-GB"/>
              </w:rPr>
              <w:t>ρόσω</w:t>
            </w:r>
            <w:proofErr w:type="spellEnd"/>
            <w:r w:rsidRPr="00280F96">
              <w:rPr>
                <w:rFonts w:ascii="Calibri Light" w:eastAsia="Calibri" w:hAnsi="Calibri Light" w:cs="Calibri Light"/>
                <w:iCs/>
                <w:sz w:val="20"/>
                <w:szCs w:val="20"/>
                <w:lang w:val="en-GB"/>
              </w:rPr>
              <w:t>πο</w:t>
            </w:r>
          </w:p>
        </w:tc>
      </w:tr>
      <w:tr w:rsidR="000F4FD4" w:rsidRPr="00280F96" w14:paraId="0FC34129" w14:textId="77777777" w:rsidTr="00977504">
        <w:tc>
          <w:tcPr>
            <w:tcW w:w="3681" w:type="dxa"/>
            <w:shd w:val="clear" w:color="auto" w:fill="DDD9C3" w:themeFill="background2" w:themeFillShade="E6"/>
          </w:tcPr>
          <w:p w14:paraId="39AA0BD1" w14:textId="42DFB2DF" w:rsidR="000F4FD4" w:rsidRPr="00280F96" w:rsidRDefault="00123A1A" w:rsidP="007673F3">
            <w:pPr>
              <w:jc w:val="right"/>
              <w:rPr>
                <w:rFonts w:ascii="Calibri Light" w:hAnsi="Calibri Light" w:cs="Calibri Light"/>
                <w:i/>
                <w:sz w:val="16"/>
                <w:szCs w:val="16"/>
                <w:lang w:val="el-GR"/>
              </w:rPr>
            </w:pPr>
            <w:r w:rsidRPr="00280F96">
              <w:rPr>
                <w:rFonts w:ascii="Calibri Light" w:hAnsi="Calibri Light" w:cs="Calibri Light"/>
                <w:b/>
                <w:sz w:val="20"/>
                <w:szCs w:val="20"/>
                <w:lang w:val="el-GR"/>
              </w:rPr>
              <w:t>ΧΡΗΣΗ ΤΕΧΝΟΛΟΓΙΩΝ ΠΛΗΡΟΦΟΡΙΑΣ ΚΑΙ ΕΠΙΚΟΙΝΩΝΙΩΝ</w:t>
            </w:r>
            <w:r w:rsidR="000F4FD4" w:rsidRPr="00280F96">
              <w:rPr>
                <w:rFonts w:ascii="Calibri Light" w:hAnsi="Calibri Light" w:cs="Calibri Light"/>
                <w:b/>
                <w:sz w:val="20"/>
                <w:szCs w:val="20"/>
                <w:lang w:val="el-GR"/>
              </w:rPr>
              <w:br/>
            </w:r>
            <w:r w:rsidRPr="00280F96">
              <w:rPr>
                <w:rFonts w:ascii="Calibri Light" w:hAnsi="Calibri Light" w:cs="Calibri Light"/>
                <w:i/>
                <w:sz w:val="16"/>
                <w:szCs w:val="16"/>
                <w:lang w:val="el-GR"/>
              </w:rPr>
              <w:t>Χρήση Τ.Π.Ε. στη Διδασκαλία, στην Εργαστηριακή Εκπαίδευση, στην Επικοινωνία με τους φοιτητές</w:t>
            </w:r>
          </w:p>
        </w:tc>
        <w:tc>
          <w:tcPr>
            <w:tcW w:w="5528" w:type="dxa"/>
            <w:tcBorders>
              <w:bottom w:val="single" w:sz="4" w:space="0" w:color="auto"/>
            </w:tcBorders>
          </w:tcPr>
          <w:p w14:paraId="4B943508" w14:textId="2AEE56F5" w:rsidR="000F4FD4" w:rsidRPr="00280F96" w:rsidRDefault="00752C75" w:rsidP="00D61B7D">
            <w:pPr>
              <w:widowControl w:val="0"/>
              <w:autoSpaceDE w:val="0"/>
              <w:autoSpaceDN w:val="0"/>
              <w:adjustRightInd w:val="0"/>
              <w:rPr>
                <w:rFonts w:ascii="Calibri Light" w:hAnsi="Calibri Light" w:cs="Calibri Light"/>
                <w:b/>
                <w:sz w:val="20"/>
                <w:szCs w:val="20"/>
                <w:lang w:val="el-GR"/>
              </w:rPr>
            </w:pPr>
            <w:r w:rsidRPr="00280F96">
              <w:rPr>
                <w:rFonts w:ascii="Calibri Light" w:eastAsia="Calibri" w:hAnsi="Calibri Light" w:cs="Calibri Light"/>
                <w:sz w:val="20"/>
                <w:szCs w:val="20"/>
                <w:lang w:val="el-GR"/>
              </w:rPr>
              <w:t xml:space="preserve">Χρήση ΤΠΕ στη διδασκαλία (εργαλεία παρουσίασης, </w:t>
            </w:r>
            <w:r w:rsidR="00824CD6" w:rsidRPr="00280F96">
              <w:rPr>
                <w:rFonts w:ascii="Calibri Light" w:eastAsia="Calibri" w:hAnsi="Calibri Light" w:cs="Calibri Light"/>
                <w:sz w:val="20"/>
                <w:szCs w:val="20"/>
                <w:lang w:val="en-GB"/>
              </w:rPr>
              <w:t>e</w:t>
            </w:r>
            <w:r w:rsidR="00824CD6" w:rsidRPr="00280F96">
              <w:rPr>
                <w:rFonts w:ascii="Calibri Light" w:eastAsia="Calibri" w:hAnsi="Calibri Light" w:cs="Calibri Light"/>
                <w:sz w:val="20"/>
                <w:szCs w:val="20"/>
                <w:lang w:val="el-GR"/>
              </w:rPr>
              <w:t>-</w:t>
            </w:r>
            <w:r w:rsidR="00824CD6" w:rsidRPr="00280F96">
              <w:rPr>
                <w:rFonts w:ascii="Calibri Light" w:eastAsia="Calibri" w:hAnsi="Calibri Light" w:cs="Calibri Light"/>
                <w:sz w:val="20"/>
                <w:szCs w:val="20"/>
                <w:lang w:val="en-GB"/>
              </w:rPr>
              <w:t>class</w:t>
            </w:r>
            <w:r w:rsidRPr="00280F96">
              <w:rPr>
                <w:rFonts w:ascii="Calibri Light" w:eastAsia="Calibri" w:hAnsi="Calibri Light" w:cs="Calibri Light"/>
                <w:sz w:val="20"/>
                <w:szCs w:val="20"/>
                <w:lang w:val="el-GR"/>
              </w:rPr>
              <w:t>, προσομοίωση και λογισμικό ανάλυσης δεδομένων), καθώς και στην επικοινωνία με τους φοιτητές.</w:t>
            </w:r>
          </w:p>
        </w:tc>
      </w:tr>
      <w:tr w:rsidR="000F4FD4" w:rsidRPr="00280F96" w14:paraId="5A2A3223" w14:textId="77777777" w:rsidTr="00977504">
        <w:tc>
          <w:tcPr>
            <w:tcW w:w="3681" w:type="dxa"/>
            <w:shd w:val="clear" w:color="auto" w:fill="DDD9C3" w:themeFill="background2" w:themeFillShade="E6"/>
          </w:tcPr>
          <w:p w14:paraId="04DD078A" w14:textId="5346B119" w:rsidR="00736507" w:rsidRPr="00280F96" w:rsidRDefault="00123A1A" w:rsidP="00736507">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ΟΡΓΑΝΩΣΗ ΔΙΔΑΣΚΑΛΙΑΣ</w:t>
            </w:r>
          </w:p>
          <w:p w14:paraId="04259F86" w14:textId="77777777" w:rsidR="00123A1A" w:rsidRPr="00280F96" w:rsidRDefault="00123A1A" w:rsidP="00736507">
            <w:pPr>
              <w:jc w:val="both"/>
              <w:rPr>
                <w:rFonts w:ascii="Calibri Light" w:hAnsi="Calibri Light" w:cs="Calibri Light"/>
                <w:bCs/>
                <w:i/>
                <w:iCs/>
                <w:sz w:val="16"/>
                <w:szCs w:val="16"/>
                <w:lang w:val="el-GR"/>
              </w:rPr>
            </w:pPr>
            <w:r w:rsidRPr="00280F96">
              <w:rPr>
                <w:rFonts w:ascii="Calibri Light" w:hAnsi="Calibri Light" w:cs="Calibri Light"/>
                <w:bCs/>
                <w:i/>
                <w:iCs/>
                <w:sz w:val="16"/>
                <w:szCs w:val="16"/>
                <w:lang w:val="el-GR"/>
              </w:rPr>
              <w:t xml:space="preserve">Περιγράφονται αναλυτικά ο τρόπος και μέθοδοι διδασκαλίας. </w:t>
            </w:r>
          </w:p>
          <w:p w14:paraId="18135645" w14:textId="4DC11A95" w:rsidR="000F4FD4" w:rsidRPr="00280F96" w:rsidRDefault="00123A1A" w:rsidP="00736507">
            <w:pPr>
              <w:jc w:val="both"/>
              <w:rPr>
                <w:rFonts w:ascii="Calibri Light" w:hAnsi="Calibri Light" w:cs="Calibri Light"/>
                <w:i/>
                <w:sz w:val="16"/>
                <w:szCs w:val="16"/>
                <w:lang w:val="el-GR"/>
              </w:rPr>
            </w:pPr>
            <w:r w:rsidRPr="00280F96">
              <w:rPr>
                <w:rFonts w:ascii="Calibri Light" w:hAnsi="Calibri Light" w:cs="Calibri Light"/>
                <w:bCs/>
                <w:i/>
                <w:iCs/>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80F96">
              <w:rPr>
                <w:rFonts w:ascii="Calibri Light" w:hAnsi="Calibri Light" w:cs="Calibri Light"/>
                <w:bCs/>
                <w:i/>
                <w:iCs/>
                <w:sz w:val="16"/>
                <w:szCs w:val="16"/>
                <w:lang w:val="el-GR"/>
              </w:rPr>
              <w:t>Διαδραστική</w:t>
            </w:r>
            <w:proofErr w:type="spellEnd"/>
            <w:r w:rsidRPr="00280F96">
              <w:rPr>
                <w:rFonts w:ascii="Calibri Light" w:hAnsi="Calibri Light" w:cs="Calibri Light"/>
                <w:bCs/>
                <w:i/>
                <w:iCs/>
                <w:sz w:val="16"/>
                <w:szCs w:val="16"/>
                <w:lang w:val="el-GR"/>
              </w:rPr>
              <w:t xml:space="preserve"> διδασκαλία, Εκπαιδευτικές επισκέψεις, Εκπόνηση μελέτης (</w:t>
            </w:r>
            <w:r w:rsidRPr="00280F96">
              <w:rPr>
                <w:rFonts w:ascii="Calibri Light" w:hAnsi="Calibri Light" w:cs="Calibri Light"/>
                <w:bCs/>
                <w:i/>
                <w:iCs/>
                <w:sz w:val="16"/>
                <w:szCs w:val="16"/>
                <w:lang w:val="en-GB"/>
              </w:rPr>
              <w:t>project</w:t>
            </w:r>
            <w:r w:rsidRPr="00280F96">
              <w:rPr>
                <w:rFonts w:ascii="Calibri Light" w:hAnsi="Calibri Light" w:cs="Calibri Light"/>
                <w:bCs/>
                <w:i/>
                <w:iCs/>
                <w:sz w:val="16"/>
                <w:szCs w:val="16"/>
                <w:lang w:val="el-GR"/>
              </w:rPr>
              <w:t>), Συγγραφή εργασίας / εργασιών, Καλλιτεχνική δημιουργία, κ.λπ.</w:t>
            </w:r>
          </w:p>
          <w:p w14:paraId="38E14AA4" w14:textId="77777777" w:rsidR="000F4FD4" w:rsidRPr="00280F96" w:rsidRDefault="000F4FD4" w:rsidP="007673F3">
            <w:pPr>
              <w:jc w:val="both"/>
              <w:rPr>
                <w:rFonts w:ascii="Calibri Light" w:hAnsi="Calibri Light" w:cs="Calibri Light"/>
                <w:i/>
                <w:sz w:val="16"/>
                <w:szCs w:val="16"/>
                <w:lang w:val="el-GR"/>
              </w:rPr>
            </w:pPr>
          </w:p>
          <w:p w14:paraId="35F94A8C" w14:textId="7056245F" w:rsidR="000F4FD4" w:rsidRPr="00280F96" w:rsidRDefault="00123A1A" w:rsidP="007673F3">
            <w:pPr>
              <w:jc w:val="both"/>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280F96">
              <w:rPr>
                <w:rFonts w:ascii="Calibri Light" w:hAnsi="Calibri Light" w:cs="Calibri Light"/>
                <w:i/>
                <w:sz w:val="16"/>
                <w:szCs w:val="16"/>
                <w:lang w:val="en-GB"/>
              </w:rPr>
              <w:t>standards</w:t>
            </w:r>
            <w:r w:rsidRPr="00280F96">
              <w:rPr>
                <w:rFonts w:ascii="Calibri Light" w:hAnsi="Calibri Light" w:cs="Calibri Light"/>
                <w:i/>
                <w:sz w:val="16"/>
                <w:szCs w:val="16"/>
                <w:lang w:val="el-GR"/>
              </w:rPr>
              <w:t xml:space="preserve"> του </w:t>
            </w:r>
            <w:r w:rsidRPr="00280F96">
              <w:rPr>
                <w:rFonts w:ascii="Calibri Light" w:hAnsi="Calibri Light" w:cs="Calibri Light"/>
                <w:i/>
                <w:sz w:val="16"/>
                <w:szCs w:val="16"/>
                <w:lang w:val="en-GB"/>
              </w:rPr>
              <w:t>ECTS</w:t>
            </w:r>
          </w:p>
        </w:tc>
        <w:tc>
          <w:tcPr>
            <w:tcW w:w="5528"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280F96" w14:paraId="4CE80382" w14:textId="77777777" w:rsidTr="007673F3">
              <w:tc>
                <w:tcPr>
                  <w:tcW w:w="2467" w:type="dxa"/>
                  <w:shd w:val="clear" w:color="auto" w:fill="DDD9C3" w:themeFill="background2" w:themeFillShade="E6"/>
                  <w:vAlign w:val="center"/>
                </w:tcPr>
                <w:p w14:paraId="37ADB5F3" w14:textId="50CBC50A" w:rsidR="000F4FD4" w:rsidRPr="00280F96" w:rsidRDefault="00123A1A" w:rsidP="007673F3">
                  <w:pPr>
                    <w:jc w:val="center"/>
                    <w:rPr>
                      <w:rFonts w:ascii="Calibri Light" w:hAnsi="Calibri Light" w:cs="Calibri Light"/>
                      <w:b/>
                      <w:i/>
                      <w:sz w:val="20"/>
                      <w:szCs w:val="20"/>
                    </w:rPr>
                  </w:pPr>
                  <w:proofErr w:type="spellStart"/>
                  <w:r w:rsidRPr="00280F96">
                    <w:rPr>
                      <w:rFonts w:ascii="Calibri Light" w:hAnsi="Calibri Light" w:cs="Calibri Light"/>
                      <w:b/>
                      <w:i/>
                      <w:sz w:val="20"/>
                      <w:szCs w:val="20"/>
                    </w:rPr>
                    <w:t>Δρ</w:t>
                  </w:r>
                  <w:proofErr w:type="spellEnd"/>
                  <w:r w:rsidRPr="00280F96">
                    <w:rPr>
                      <w:rFonts w:ascii="Calibri Light" w:hAnsi="Calibri Light" w:cs="Calibri Light"/>
                      <w:b/>
                      <w:i/>
                      <w:sz w:val="20"/>
                      <w:szCs w:val="20"/>
                    </w:rPr>
                    <w:t>αστηριότητα</w:t>
                  </w:r>
                </w:p>
              </w:tc>
              <w:tc>
                <w:tcPr>
                  <w:tcW w:w="2468" w:type="dxa"/>
                  <w:shd w:val="clear" w:color="auto" w:fill="DDD9C3" w:themeFill="background2" w:themeFillShade="E6"/>
                  <w:vAlign w:val="center"/>
                </w:tcPr>
                <w:p w14:paraId="1E2A03FF" w14:textId="3CDDE230" w:rsidR="000F4FD4" w:rsidRPr="00280F96" w:rsidRDefault="00123A1A" w:rsidP="007673F3">
                  <w:pPr>
                    <w:jc w:val="center"/>
                    <w:rPr>
                      <w:rFonts w:ascii="Calibri Light" w:hAnsi="Calibri Light" w:cs="Calibri Light"/>
                      <w:b/>
                      <w:i/>
                      <w:sz w:val="20"/>
                      <w:szCs w:val="20"/>
                    </w:rPr>
                  </w:pPr>
                  <w:proofErr w:type="spellStart"/>
                  <w:r w:rsidRPr="00280F96">
                    <w:rPr>
                      <w:rFonts w:ascii="Calibri Light" w:hAnsi="Calibri Light" w:cs="Calibri Light"/>
                      <w:b/>
                      <w:i/>
                      <w:sz w:val="20"/>
                      <w:szCs w:val="20"/>
                    </w:rPr>
                    <w:t>Φόρτος</w:t>
                  </w:r>
                  <w:proofErr w:type="spellEnd"/>
                  <w:r w:rsidRPr="00280F96">
                    <w:rPr>
                      <w:rFonts w:ascii="Calibri Light" w:hAnsi="Calibri Light" w:cs="Calibri Light"/>
                      <w:b/>
                      <w:i/>
                      <w:sz w:val="20"/>
                      <w:szCs w:val="20"/>
                    </w:rPr>
                    <w:t xml:space="preserve"> </w:t>
                  </w:r>
                  <w:proofErr w:type="spellStart"/>
                  <w:r w:rsidRPr="00280F96">
                    <w:rPr>
                      <w:rFonts w:ascii="Calibri Light" w:hAnsi="Calibri Light" w:cs="Calibri Light"/>
                      <w:b/>
                      <w:i/>
                      <w:sz w:val="20"/>
                      <w:szCs w:val="20"/>
                    </w:rPr>
                    <w:t>Εργ</w:t>
                  </w:r>
                  <w:proofErr w:type="spellEnd"/>
                  <w:r w:rsidRPr="00280F96">
                    <w:rPr>
                      <w:rFonts w:ascii="Calibri Light" w:hAnsi="Calibri Light" w:cs="Calibri Light"/>
                      <w:b/>
                      <w:i/>
                      <w:sz w:val="20"/>
                      <w:szCs w:val="20"/>
                    </w:rPr>
                    <w:t xml:space="preserve">ασίας </w:t>
                  </w:r>
                  <w:proofErr w:type="spellStart"/>
                  <w:r w:rsidRPr="00280F96">
                    <w:rPr>
                      <w:rFonts w:ascii="Calibri Light" w:hAnsi="Calibri Light" w:cs="Calibri Light"/>
                      <w:b/>
                      <w:i/>
                      <w:sz w:val="20"/>
                      <w:szCs w:val="20"/>
                    </w:rPr>
                    <w:t>Εξ</w:t>
                  </w:r>
                  <w:proofErr w:type="spellEnd"/>
                  <w:r w:rsidRPr="00280F96">
                    <w:rPr>
                      <w:rFonts w:ascii="Calibri Light" w:hAnsi="Calibri Light" w:cs="Calibri Light"/>
                      <w:b/>
                      <w:i/>
                      <w:sz w:val="20"/>
                      <w:szCs w:val="20"/>
                    </w:rPr>
                    <w:t>αμήνου</w:t>
                  </w:r>
                </w:p>
              </w:tc>
            </w:tr>
            <w:tr w:rsidR="000F4FD4" w:rsidRPr="00280F96" w14:paraId="4804EFBB" w14:textId="77777777" w:rsidTr="007673F3">
              <w:tc>
                <w:tcPr>
                  <w:tcW w:w="2467" w:type="dxa"/>
                </w:tcPr>
                <w:p w14:paraId="7BDB8311" w14:textId="72021707" w:rsidR="000F4FD4" w:rsidRPr="00280F96" w:rsidRDefault="00123A1A" w:rsidP="007673F3">
                  <w:pPr>
                    <w:rPr>
                      <w:rFonts w:ascii="Calibri Light" w:hAnsi="Calibri Light" w:cs="Calibri Light"/>
                      <w:iCs/>
                      <w:sz w:val="22"/>
                      <w:szCs w:val="22"/>
                      <w:lang w:val="en-GB"/>
                    </w:rPr>
                  </w:pPr>
                  <w:proofErr w:type="spellStart"/>
                  <w:r w:rsidRPr="00280F96">
                    <w:rPr>
                      <w:rFonts w:ascii="Calibri Light" w:hAnsi="Calibri Light" w:cs="Calibri Light"/>
                      <w:iCs/>
                      <w:sz w:val="22"/>
                      <w:szCs w:val="22"/>
                      <w:lang w:val="en-GB"/>
                    </w:rPr>
                    <w:t>Δι</w:t>
                  </w:r>
                  <w:proofErr w:type="spellEnd"/>
                  <w:r w:rsidRPr="00280F96">
                    <w:rPr>
                      <w:rFonts w:ascii="Calibri Light" w:hAnsi="Calibri Light" w:cs="Calibri Light"/>
                      <w:iCs/>
                      <w:sz w:val="22"/>
                      <w:szCs w:val="22"/>
                      <w:lang w:val="en-GB"/>
                    </w:rPr>
                    <w:t>αλέξεις</w:t>
                  </w:r>
                </w:p>
              </w:tc>
              <w:tc>
                <w:tcPr>
                  <w:tcW w:w="2468" w:type="dxa"/>
                </w:tcPr>
                <w:p w14:paraId="2F401225" w14:textId="4F758284" w:rsidR="000F4FD4" w:rsidRPr="00280F96" w:rsidRDefault="00274505" w:rsidP="007673F3">
                  <w:pPr>
                    <w:jc w:val="center"/>
                    <w:rPr>
                      <w:rFonts w:ascii="Calibri Light" w:hAnsi="Calibri Light" w:cs="Calibri Light"/>
                      <w:sz w:val="20"/>
                      <w:szCs w:val="20"/>
                      <w:lang w:val="en-GB"/>
                    </w:rPr>
                  </w:pPr>
                  <w:r w:rsidRPr="00280F96">
                    <w:rPr>
                      <w:rFonts w:ascii="Calibri Light" w:hAnsi="Calibri Light" w:cs="Calibri Light"/>
                      <w:sz w:val="20"/>
                      <w:szCs w:val="20"/>
                      <w:lang w:val="en-GB"/>
                    </w:rPr>
                    <w:t>30</w:t>
                  </w:r>
                </w:p>
              </w:tc>
            </w:tr>
            <w:tr w:rsidR="000F4FD4" w:rsidRPr="00280F96" w14:paraId="45580939" w14:textId="77777777" w:rsidTr="007673F3">
              <w:tc>
                <w:tcPr>
                  <w:tcW w:w="2467" w:type="dxa"/>
                </w:tcPr>
                <w:p w14:paraId="006DAE0E" w14:textId="35664E17" w:rsidR="000F4FD4" w:rsidRPr="00280F96" w:rsidRDefault="00123A1A" w:rsidP="007673F3">
                  <w:pPr>
                    <w:rPr>
                      <w:rFonts w:ascii="Calibri Light" w:hAnsi="Calibri Light" w:cs="Calibri Light"/>
                      <w:iCs/>
                      <w:sz w:val="22"/>
                      <w:szCs w:val="22"/>
                      <w:lang w:val="en-GB"/>
                    </w:rPr>
                  </w:pPr>
                  <w:proofErr w:type="spellStart"/>
                  <w:r w:rsidRPr="00280F96">
                    <w:rPr>
                      <w:rFonts w:ascii="Calibri Light" w:hAnsi="Calibri Light" w:cs="Calibri Light"/>
                      <w:iCs/>
                      <w:sz w:val="22"/>
                      <w:szCs w:val="22"/>
                      <w:lang w:val="en-GB"/>
                    </w:rPr>
                    <w:t>Μελέτη</w:t>
                  </w:r>
                  <w:proofErr w:type="spellEnd"/>
                  <w:r w:rsidRPr="00280F96">
                    <w:rPr>
                      <w:rFonts w:ascii="Calibri Light" w:hAnsi="Calibri Light" w:cs="Calibri Light"/>
                      <w:iCs/>
                      <w:sz w:val="22"/>
                      <w:szCs w:val="22"/>
                      <w:lang w:val="en-GB"/>
                    </w:rPr>
                    <w:t xml:space="preserve"> και </w:t>
                  </w:r>
                  <w:r w:rsidRPr="00280F96">
                    <w:rPr>
                      <w:rFonts w:ascii="Calibri Light" w:hAnsi="Calibri Light" w:cs="Calibri Light"/>
                      <w:iCs/>
                      <w:sz w:val="22"/>
                      <w:szCs w:val="22"/>
                      <w:lang w:val="el-GR"/>
                    </w:rPr>
                    <w:t>Α</w:t>
                  </w:r>
                  <w:proofErr w:type="spellStart"/>
                  <w:r w:rsidRPr="00280F96">
                    <w:rPr>
                      <w:rFonts w:ascii="Calibri Light" w:hAnsi="Calibri Light" w:cs="Calibri Light"/>
                      <w:iCs/>
                      <w:sz w:val="22"/>
                      <w:szCs w:val="22"/>
                      <w:lang w:val="en-GB"/>
                    </w:rPr>
                    <w:t>νάλυση</w:t>
                  </w:r>
                  <w:proofErr w:type="spellEnd"/>
                  <w:r w:rsidRPr="00280F96">
                    <w:rPr>
                      <w:rFonts w:ascii="Calibri Light" w:hAnsi="Calibri Light" w:cs="Calibri Light"/>
                      <w:iCs/>
                      <w:sz w:val="22"/>
                      <w:szCs w:val="22"/>
                      <w:lang w:val="en-GB"/>
                    </w:rPr>
                    <w:t xml:space="preserve"> </w:t>
                  </w:r>
                  <w:r w:rsidRPr="00280F96">
                    <w:rPr>
                      <w:rFonts w:ascii="Calibri Light" w:hAnsi="Calibri Light" w:cs="Calibri Light"/>
                      <w:iCs/>
                      <w:sz w:val="22"/>
                      <w:szCs w:val="22"/>
                      <w:lang w:val="el-GR"/>
                    </w:rPr>
                    <w:t>Β</w:t>
                  </w:r>
                  <w:r w:rsidRPr="00280F96">
                    <w:rPr>
                      <w:rFonts w:ascii="Calibri Light" w:hAnsi="Calibri Light" w:cs="Calibri Light"/>
                      <w:iCs/>
                      <w:sz w:val="22"/>
                      <w:szCs w:val="22"/>
                      <w:lang w:val="en-GB"/>
                    </w:rPr>
                    <w:t>ιβ</w:t>
                  </w:r>
                  <w:proofErr w:type="spellStart"/>
                  <w:r w:rsidRPr="00280F96">
                    <w:rPr>
                      <w:rFonts w:ascii="Calibri Light" w:hAnsi="Calibri Light" w:cs="Calibri Light"/>
                      <w:iCs/>
                      <w:sz w:val="22"/>
                      <w:szCs w:val="22"/>
                      <w:lang w:val="en-GB"/>
                    </w:rPr>
                    <w:t>λιογρ</w:t>
                  </w:r>
                  <w:proofErr w:type="spellEnd"/>
                  <w:r w:rsidRPr="00280F96">
                    <w:rPr>
                      <w:rFonts w:ascii="Calibri Light" w:hAnsi="Calibri Light" w:cs="Calibri Light"/>
                      <w:iCs/>
                      <w:sz w:val="22"/>
                      <w:szCs w:val="22"/>
                      <w:lang w:val="en-GB"/>
                    </w:rPr>
                    <w:t>αφίας</w:t>
                  </w:r>
                </w:p>
              </w:tc>
              <w:tc>
                <w:tcPr>
                  <w:tcW w:w="2468" w:type="dxa"/>
                </w:tcPr>
                <w:p w14:paraId="0ABB0FC1" w14:textId="34B238E3" w:rsidR="000F4FD4" w:rsidRPr="00280F96" w:rsidRDefault="00274505" w:rsidP="007673F3">
                  <w:pPr>
                    <w:jc w:val="center"/>
                    <w:rPr>
                      <w:rFonts w:ascii="Calibri Light" w:hAnsi="Calibri Light" w:cs="Calibri Light"/>
                      <w:sz w:val="20"/>
                      <w:szCs w:val="20"/>
                      <w:lang w:val="en-GB"/>
                    </w:rPr>
                  </w:pPr>
                  <w:r w:rsidRPr="00280F96">
                    <w:rPr>
                      <w:rFonts w:ascii="Calibri Light" w:hAnsi="Calibri Light" w:cs="Calibri Light"/>
                      <w:sz w:val="20"/>
                      <w:szCs w:val="20"/>
                      <w:lang w:val="en-GB"/>
                    </w:rPr>
                    <w:t>50</w:t>
                  </w:r>
                </w:p>
              </w:tc>
            </w:tr>
            <w:tr w:rsidR="000F4FD4" w:rsidRPr="00280F96" w14:paraId="68D7555B" w14:textId="77777777" w:rsidTr="007673F3">
              <w:tc>
                <w:tcPr>
                  <w:tcW w:w="2467" w:type="dxa"/>
                </w:tcPr>
                <w:p w14:paraId="5D66B831" w14:textId="55F7DFE5" w:rsidR="000F4FD4" w:rsidRPr="00280F96" w:rsidRDefault="00123A1A" w:rsidP="007673F3">
                  <w:pPr>
                    <w:rPr>
                      <w:rFonts w:ascii="Calibri Light" w:hAnsi="Calibri Light" w:cs="Calibri Light"/>
                      <w:iCs/>
                      <w:sz w:val="22"/>
                      <w:szCs w:val="22"/>
                      <w:lang w:val="el-GR"/>
                    </w:rPr>
                  </w:pPr>
                  <w:proofErr w:type="spellStart"/>
                  <w:r w:rsidRPr="00280F96">
                    <w:rPr>
                      <w:rFonts w:ascii="Calibri Light" w:hAnsi="Calibri Light" w:cs="Calibri Light"/>
                      <w:iCs/>
                      <w:sz w:val="22"/>
                      <w:szCs w:val="22"/>
                      <w:lang w:val="en-GB"/>
                    </w:rPr>
                    <w:t>Εκ</w:t>
                  </w:r>
                  <w:proofErr w:type="spellEnd"/>
                  <w:r w:rsidRPr="00280F96">
                    <w:rPr>
                      <w:rFonts w:ascii="Calibri Light" w:hAnsi="Calibri Light" w:cs="Calibri Light"/>
                      <w:iCs/>
                      <w:sz w:val="22"/>
                      <w:szCs w:val="22"/>
                      <w:lang w:val="en-GB"/>
                    </w:rPr>
                    <w:t xml:space="preserve">πόνηση </w:t>
                  </w:r>
                  <w:r w:rsidRPr="00280F96">
                    <w:rPr>
                      <w:rFonts w:ascii="Calibri Light" w:hAnsi="Calibri Light" w:cs="Calibri Light"/>
                      <w:iCs/>
                      <w:sz w:val="22"/>
                      <w:szCs w:val="22"/>
                      <w:lang w:val="el-GR"/>
                    </w:rPr>
                    <w:t>Ομαδικών</w:t>
                  </w:r>
                  <w:r w:rsidRPr="00280F96">
                    <w:rPr>
                      <w:rFonts w:ascii="Calibri Light" w:hAnsi="Calibri Light" w:cs="Calibri Light"/>
                      <w:iCs/>
                      <w:sz w:val="22"/>
                      <w:szCs w:val="22"/>
                      <w:lang w:val="en-GB"/>
                    </w:rPr>
                    <w:t xml:space="preserve"> </w:t>
                  </w:r>
                  <w:r w:rsidRPr="00280F96">
                    <w:rPr>
                      <w:rFonts w:ascii="Calibri Light" w:hAnsi="Calibri Light" w:cs="Calibri Light"/>
                      <w:iCs/>
                      <w:sz w:val="22"/>
                      <w:szCs w:val="22"/>
                      <w:lang w:val="el-GR"/>
                    </w:rPr>
                    <w:t>Εργασιών</w:t>
                  </w:r>
                </w:p>
              </w:tc>
              <w:tc>
                <w:tcPr>
                  <w:tcW w:w="2468" w:type="dxa"/>
                </w:tcPr>
                <w:p w14:paraId="48B52849" w14:textId="7D27DDCF" w:rsidR="000F4FD4" w:rsidRPr="00280F96" w:rsidRDefault="00274505" w:rsidP="007673F3">
                  <w:pPr>
                    <w:jc w:val="center"/>
                    <w:rPr>
                      <w:rFonts w:ascii="Calibri Light" w:hAnsi="Calibri Light" w:cs="Calibri Light"/>
                      <w:sz w:val="20"/>
                      <w:szCs w:val="20"/>
                      <w:lang w:val="en-GB"/>
                    </w:rPr>
                  </w:pPr>
                  <w:r w:rsidRPr="00280F96">
                    <w:rPr>
                      <w:rFonts w:ascii="Calibri Light" w:hAnsi="Calibri Light" w:cs="Calibri Light"/>
                      <w:sz w:val="20"/>
                      <w:szCs w:val="20"/>
                      <w:lang w:val="en-GB"/>
                    </w:rPr>
                    <w:t>25</w:t>
                  </w:r>
                </w:p>
              </w:tc>
            </w:tr>
            <w:tr w:rsidR="000F4FD4" w:rsidRPr="00280F96" w14:paraId="507A3F82" w14:textId="77777777" w:rsidTr="007673F3">
              <w:tc>
                <w:tcPr>
                  <w:tcW w:w="2467" w:type="dxa"/>
                </w:tcPr>
                <w:p w14:paraId="27F25FEC" w14:textId="60730168" w:rsidR="000F4FD4" w:rsidRPr="00280F96" w:rsidRDefault="00123A1A" w:rsidP="007673F3">
                  <w:pPr>
                    <w:rPr>
                      <w:rFonts w:ascii="Calibri Light" w:hAnsi="Calibri Light" w:cs="Calibri Light"/>
                      <w:iCs/>
                      <w:sz w:val="22"/>
                      <w:szCs w:val="22"/>
                      <w:lang w:val="en-GB"/>
                    </w:rPr>
                  </w:pPr>
                  <w:proofErr w:type="spellStart"/>
                  <w:r w:rsidRPr="00280F96">
                    <w:rPr>
                      <w:rFonts w:ascii="Calibri Light" w:hAnsi="Calibri Light" w:cs="Calibri Light"/>
                      <w:iCs/>
                      <w:sz w:val="22"/>
                      <w:szCs w:val="22"/>
                      <w:lang w:val="en-GB"/>
                    </w:rPr>
                    <w:t>Εκ</w:t>
                  </w:r>
                  <w:proofErr w:type="spellEnd"/>
                  <w:r w:rsidRPr="00280F96">
                    <w:rPr>
                      <w:rFonts w:ascii="Calibri Light" w:hAnsi="Calibri Light" w:cs="Calibri Light"/>
                      <w:iCs/>
                      <w:sz w:val="22"/>
                      <w:szCs w:val="22"/>
                      <w:lang w:val="en-GB"/>
                    </w:rPr>
                    <w:t xml:space="preserve">πόνηση </w:t>
                  </w:r>
                  <w:r w:rsidRPr="00280F96">
                    <w:rPr>
                      <w:rFonts w:ascii="Calibri Light" w:hAnsi="Calibri Light" w:cs="Calibri Light"/>
                      <w:iCs/>
                      <w:sz w:val="22"/>
                      <w:szCs w:val="22"/>
                      <w:lang w:val="el-GR"/>
                    </w:rPr>
                    <w:t>Α</w:t>
                  </w:r>
                  <w:proofErr w:type="spellStart"/>
                  <w:r w:rsidRPr="00280F96">
                    <w:rPr>
                      <w:rFonts w:ascii="Calibri Light" w:hAnsi="Calibri Light" w:cs="Calibri Light"/>
                      <w:iCs/>
                      <w:sz w:val="22"/>
                      <w:szCs w:val="22"/>
                      <w:lang w:val="en-GB"/>
                    </w:rPr>
                    <w:t>τομικής</w:t>
                  </w:r>
                  <w:proofErr w:type="spellEnd"/>
                  <w:r w:rsidRPr="00280F96">
                    <w:rPr>
                      <w:rFonts w:ascii="Calibri Light" w:hAnsi="Calibri Light" w:cs="Calibri Light"/>
                      <w:iCs/>
                      <w:sz w:val="22"/>
                      <w:szCs w:val="22"/>
                      <w:lang w:val="en-GB"/>
                    </w:rPr>
                    <w:t xml:space="preserve"> </w:t>
                  </w:r>
                  <w:r w:rsidRPr="00280F96">
                    <w:rPr>
                      <w:rFonts w:ascii="Calibri Light" w:hAnsi="Calibri Light" w:cs="Calibri Light"/>
                      <w:iCs/>
                      <w:sz w:val="22"/>
                      <w:szCs w:val="22"/>
                      <w:lang w:val="el-GR"/>
                    </w:rPr>
                    <w:t>Ε</w:t>
                  </w:r>
                  <w:proofErr w:type="spellStart"/>
                  <w:r w:rsidRPr="00280F96">
                    <w:rPr>
                      <w:rFonts w:ascii="Calibri Light" w:hAnsi="Calibri Light" w:cs="Calibri Light"/>
                      <w:iCs/>
                      <w:sz w:val="22"/>
                      <w:szCs w:val="22"/>
                      <w:lang w:val="en-GB"/>
                    </w:rPr>
                    <w:t>ργ</w:t>
                  </w:r>
                  <w:proofErr w:type="spellEnd"/>
                  <w:r w:rsidRPr="00280F96">
                    <w:rPr>
                      <w:rFonts w:ascii="Calibri Light" w:hAnsi="Calibri Light" w:cs="Calibri Light"/>
                      <w:iCs/>
                      <w:sz w:val="22"/>
                      <w:szCs w:val="22"/>
                      <w:lang w:val="en-GB"/>
                    </w:rPr>
                    <w:t>ασίας</w:t>
                  </w:r>
                </w:p>
              </w:tc>
              <w:tc>
                <w:tcPr>
                  <w:tcW w:w="2468" w:type="dxa"/>
                </w:tcPr>
                <w:p w14:paraId="1856AEBD" w14:textId="3AB76926" w:rsidR="000F4FD4" w:rsidRPr="00280F96" w:rsidRDefault="00274505" w:rsidP="007673F3">
                  <w:pPr>
                    <w:jc w:val="center"/>
                    <w:rPr>
                      <w:rFonts w:ascii="Calibri Light" w:hAnsi="Calibri Light" w:cs="Calibri Light"/>
                      <w:sz w:val="20"/>
                      <w:szCs w:val="20"/>
                      <w:lang w:val="en-GB"/>
                    </w:rPr>
                  </w:pPr>
                  <w:r w:rsidRPr="00280F96">
                    <w:rPr>
                      <w:rFonts w:ascii="Calibri Light" w:hAnsi="Calibri Light" w:cs="Calibri Light"/>
                      <w:sz w:val="20"/>
                      <w:szCs w:val="20"/>
                      <w:lang w:val="en-GB"/>
                    </w:rPr>
                    <w:t>15</w:t>
                  </w:r>
                </w:p>
              </w:tc>
            </w:tr>
            <w:tr w:rsidR="000F4FD4" w:rsidRPr="00280F96" w14:paraId="30CED98F" w14:textId="77777777" w:rsidTr="007673F3">
              <w:tc>
                <w:tcPr>
                  <w:tcW w:w="2467" w:type="dxa"/>
                </w:tcPr>
                <w:p w14:paraId="7CE33690" w14:textId="4AF4B3E9" w:rsidR="000F4FD4" w:rsidRPr="00280F96" w:rsidRDefault="00123A1A" w:rsidP="007673F3">
                  <w:pPr>
                    <w:rPr>
                      <w:rFonts w:ascii="Calibri Light" w:hAnsi="Calibri Light" w:cs="Calibri Light"/>
                      <w:iCs/>
                      <w:sz w:val="22"/>
                      <w:szCs w:val="22"/>
                      <w:lang w:val="el-GR"/>
                    </w:rPr>
                  </w:pPr>
                  <w:r w:rsidRPr="00280F96">
                    <w:rPr>
                      <w:rFonts w:ascii="Calibri Light" w:hAnsi="Calibri Light" w:cs="Calibri Light"/>
                      <w:iCs/>
                      <w:sz w:val="22"/>
                      <w:szCs w:val="22"/>
                      <w:lang w:val="el-GR"/>
                    </w:rPr>
                    <w:t>Εξετάσεις (Γραπτές)</w:t>
                  </w:r>
                </w:p>
              </w:tc>
              <w:tc>
                <w:tcPr>
                  <w:tcW w:w="2468" w:type="dxa"/>
                </w:tcPr>
                <w:p w14:paraId="33B1386F" w14:textId="4B503489" w:rsidR="000F4FD4" w:rsidRPr="00280F96" w:rsidRDefault="00274505" w:rsidP="007673F3">
                  <w:pPr>
                    <w:jc w:val="center"/>
                    <w:rPr>
                      <w:rFonts w:ascii="Calibri Light" w:hAnsi="Calibri Light" w:cs="Calibri Light"/>
                      <w:sz w:val="20"/>
                      <w:szCs w:val="20"/>
                      <w:lang w:val="en-GB"/>
                    </w:rPr>
                  </w:pPr>
                  <w:r w:rsidRPr="00280F96">
                    <w:rPr>
                      <w:rFonts w:ascii="Calibri Light" w:hAnsi="Calibri Light" w:cs="Calibri Light"/>
                      <w:sz w:val="20"/>
                      <w:szCs w:val="20"/>
                      <w:lang w:val="en-GB"/>
                    </w:rPr>
                    <w:t>30</w:t>
                  </w:r>
                </w:p>
              </w:tc>
            </w:tr>
            <w:tr w:rsidR="000F4FD4" w:rsidRPr="00280F96" w14:paraId="240CBF06" w14:textId="77777777" w:rsidTr="007673F3">
              <w:tc>
                <w:tcPr>
                  <w:tcW w:w="2467" w:type="dxa"/>
                </w:tcPr>
                <w:p w14:paraId="0A7D179F" w14:textId="77777777" w:rsidR="000F4FD4" w:rsidRPr="00280F96" w:rsidRDefault="000F4FD4" w:rsidP="007673F3">
                  <w:pPr>
                    <w:rPr>
                      <w:rFonts w:ascii="Calibri Light" w:hAnsi="Calibri Light" w:cs="Calibri Light"/>
                      <w:iCs/>
                      <w:sz w:val="22"/>
                      <w:szCs w:val="22"/>
                    </w:rPr>
                  </w:pPr>
                </w:p>
              </w:tc>
              <w:tc>
                <w:tcPr>
                  <w:tcW w:w="2468" w:type="dxa"/>
                </w:tcPr>
                <w:p w14:paraId="7BFFEBFA" w14:textId="77777777" w:rsidR="000F4FD4" w:rsidRPr="00280F96" w:rsidRDefault="000F4FD4" w:rsidP="007673F3">
                  <w:pPr>
                    <w:rPr>
                      <w:rFonts w:ascii="Calibri Light" w:hAnsi="Calibri Light" w:cs="Calibri Light"/>
                      <w:i/>
                      <w:sz w:val="16"/>
                      <w:szCs w:val="16"/>
                      <w:lang w:val="el-GR"/>
                    </w:rPr>
                  </w:pPr>
                </w:p>
              </w:tc>
            </w:tr>
            <w:tr w:rsidR="000F4FD4" w:rsidRPr="00280F96" w14:paraId="73A50F86" w14:textId="77777777" w:rsidTr="007673F3">
              <w:tc>
                <w:tcPr>
                  <w:tcW w:w="2467" w:type="dxa"/>
                </w:tcPr>
                <w:p w14:paraId="3A3D3682" w14:textId="77777777" w:rsidR="000F4FD4" w:rsidRPr="00280F96" w:rsidRDefault="000F4FD4" w:rsidP="007673F3">
                  <w:pPr>
                    <w:rPr>
                      <w:rFonts w:ascii="Calibri Light" w:hAnsi="Calibri Light" w:cs="Calibri Light"/>
                      <w:iCs/>
                      <w:sz w:val="22"/>
                      <w:szCs w:val="22"/>
                      <w:lang w:val="en-GB"/>
                    </w:rPr>
                  </w:pPr>
                </w:p>
              </w:tc>
              <w:tc>
                <w:tcPr>
                  <w:tcW w:w="2468" w:type="dxa"/>
                </w:tcPr>
                <w:p w14:paraId="5960DA57" w14:textId="77777777" w:rsidR="000F4FD4" w:rsidRPr="00280F96" w:rsidRDefault="000F4FD4" w:rsidP="007673F3">
                  <w:pPr>
                    <w:jc w:val="center"/>
                    <w:rPr>
                      <w:rFonts w:ascii="Calibri Light" w:hAnsi="Calibri Light" w:cs="Calibri Light"/>
                      <w:sz w:val="20"/>
                      <w:szCs w:val="20"/>
                      <w:lang w:val="el-GR"/>
                    </w:rPr>
                  </w:pPr>
                </w:p>
              </w:tc>
            </w:tr>
            <w:tr w:rsidR="000F4FD4" w:rsidRPr="00280F96" w14:paraId="1193D6AF" w14:textId="77777777" w:rsidTr="007673F3">
              <w:tc>
                <w:tcPr>
                  <w:tcW w:w="2467" w:type="dxa"/>
                </w:tcPr>
                <w:p w14:paraId="1E51724E" w14:textId="50F53054" w:rsidR="000F4FD4" w:rsidRPr="00280F96" w:rsidRDefault="00123A1A" w:rsidP="007673F3">
                  <w:pPr>
                    <w:rPr>
                      <w:rFonts w:ascii="Calibri Light" w:hAnsi="Calibri Light" w:cs="Calibri Light"/>
                      <w:iCs/>
                      <w:sz w:val="22"/>
                      <w:szCs w:val="22"/>
                      <w:lang w:val="el-GR"/>
                    </w:rPr>
                  </w:pPr>
                  <w:r w:rsidRPr="00280F96">
                    <w:rPr>
                      <w:rFonts w:ascii="Calibri Light" w:hAnsi="Calibri Light" w:cs="Calibri Light"/>
                      <w:iCs/>
                      <w:sz w:val="22"/>
                      <w:szCs w:val="22"/>
                      <w:lang w:val="el-GR"/>
                    </w:rPr>
                    <w:t>Σύνολο Μαθήματος</w:t>
                  </w:r>
                  <w:r w:rsidR="000F4FD4" w:rsidRPr="00280F96">
                    <w:rPr>
                      <w:rFonts w:ascii="Calibri Light" w:hAnsi="Calibri Light" w:cs="Calibri Light"/>
                      <w:iCs/>
                      <w:sz w:val="22"/>
                      <w:szCs w:val="22"/>
                    </w:rPr>
                    <w:t xml:space="preserve"> </w:t>
                  </w:r>
                </w:p>
              </w:tc>
              <w:tc>
                <w:tcPr>
                  <w:tcW w:w="2468" w:type="dxa"/>
                  <w:vAlign w:val="center"/>
                </w:tcPr>
                <w:p w14:paraId="359AE018" w14:textId="46DA781B" w:rsidR="000F4FD4" w:rsidRPr="00280F96" w:rsidRDefault="00E2174E" w:rsidP="007673F3">
                  <w:pPr>
                    <w:jc w:val="center"/>
                    <w:rPr>
                      <w:rFonts w:ascii="Calibri Light" w:hAnsi="Calibri Light" w:cs="Calibri Light"/>
                      <w:b/>
                      <w:i/>
                      <w:sz w:val="20"/>
                      <w:szCs w:val="20"/>
                      <w:lang w:val="en-GB"/>
                    </w:rPr>
                  </w:pPr>
                  <w:r w:rsidRPr="00280F96">
                    <w:rPr>
                      <w:rFonts w:ascii="Calibri Light" w:hAnsi="Calibri Light" w:cs="Calibri Light"/>
                      <w:b/>
                      <w:i/>
                      <w:sz w:val="20"/>
                      <w:szCs w:val="20"/>
                      <w:lang w:val="el-GR"/>
                    </w:rPr>
                    <w:t>1</w:t>
                  </w:r>
                  <w:r w:rsidR="00274505" w:rsidRPr="00280F96">
                    <w:rPr>
                      <w:rFonts w:ascii="Calibri Light" w:hAnsi="Calibri Light" w:cs="Calibri Light"/>
                      <w:b/>
                      <w:i/>
                      <w:sz w:val="20"/>
                      <w:szCs w:val="20"/>
                      <w:lang w:val="en-GB"/>
                    </w:rPr>
                    <w:t>50</w:t>
                  </w:r>
                </w:p>
              </w:tc>
            </w:tr>
          </w:tbl>
          <w:p w14:paraId="6F9FA281" w14:textId="77777777" w:rsidR="000F4FD4" w:rsidRPr="00280F96" w:rsidRDefault="000F4FD4" w:rsidP="007673F3">
            <w:pPr>
              <w:rPr>
                <w:rFonts w:ascii="Calibri Light" w:hAnsi="Calibri Light" w:cs="Calibri Light"/>
              </w:rPr>
            </w:pPr>
          </w:p>
        </w:tc>
      </w:tr>
      <w:tr w:rsidR="000F4FD4" w:rsidRPr="00280F96" w14:paraId="01BA7A1F" w14:textId="77777777" w:rsidTr="00977504">
        <w:tc>
          <w:tcPr>
            <w:tcW w:w="3681" w:type="dxa"/>
          </w:tcPr>
          <w:p w14:paraId="1FD24B8C" w14:textId="65929C96" w:rsidR="000F4FD4" w:rsidRPr="00280F96" w:rsidRDefault="00123A1A" w:rsidP="007673F3">
            <w:pPr>
              <w:jc w:val="right"/>
              <w:rPr>
                <w:rFonts w:ascii="Calibri Light" w:hAnsi="Calibri Light" w:cs="Calibri Light"/>
                <w:b/>
                <w:sz w:val="20"/>
                <w:szCs w:val="20"/>
                <w:lang w:val="el-GR"/>
              </w:rPr>
            </w:pPr>
            <w:r w:rsidRPr="00280F96">
              <w:rPr>
                <w:rFonts w:ascii="Calibri Light" w:hAnsi="Calibri Light" w:cs="Calibri Light"/>
                <w:b/>
                <w:sz w:val="20"/>
                <w:szCs w:val="20"/>
                <w:lang w:val="el-GR"/>
              </w:rPr>
              <w:t>ΑΞΙΟΛΟΓΗΣΗ ΦΟΙΤΗΤΩΝ</w:t>
            </w:r>
          </w:p>
          <w:p w14:paraId="61A903BD" w14:textId="7ABA127E" w:rsidR="000F4FD4" w:rsidRPr="00280F96" w:rsidRDefault="00123A1A" w:rsidP="007673F3">
            <w:pPr>
              <w:jc w:val="both"/>
              <w:rPr>
                <w:rFonts w:ascii="Calibri Light" w:hAnsi="Calibri Light" w:cs="Calibri Light"/>
                <w:i/>
                <w:sz w:val="16"/>
                <w:szCs w:val="16"/>
                <w:lang w:val="el-GR"/>
              </w:rPr>
            </w:pPr>
            <w:r w:rsidRPr="00280F96">
              <w:rPr>
                <w:rFonts w:ascii="Calibri Light" w:hAnsi="Calibri Light" w:cs="Calibri Light"/>
                <w:i/>
                <w:sz w:val="16"/>
                <w:szCs w:val="16"/>
                <w:lang w:val="el-GR"/>
              </w:rPr>
              <w:t>Περιγραφή της διαδικασίας αξιολόγησης</w:t>
            </w:r>
          </w:p>
          <w:p w14:paraId="2C01473F" w14:textId="77777777" w:rsidR="000F4FD4" w:rsidRPr="00280F96" w:rsidRDefault="000F4FD4" w:rsidP="007673F3">
            <w:pPr>
              <w:jc w:val="both"/>
              <w:rPr>
                <w:rFonts w:ascii="Calibri Light" w:hAnsi="Calibri Light" w:cs="Calibri Light"/>
                <w:i/>
                <w:sz w:val="16"/>
                <w:szCs w:val="16"/>
                <w:lang w:val="el-GR"/>
              </w:rPr>
            </w:pPr>
          </w:p>
          <w:p w14:paraId="481710B5" w14:textId="03DA5731" w:rsidR="000F4FD4" w:rsidRPr="00280F96" w:rsidRDefault="00752C75" w:rsidP="00736507">
            <w:pPr>
              <w:jc w:val="both"/>
              <w:rPr>
                <w:rFonts w:ascii="Calibri Light" w:hAnsi="Calibri Light" w:cs="Calibri Light"/>
                <w:i/>
                <w:sz w:val="16"/>
                <w:szCs w:val="16"/>
                <w:lang w:val="el-GR"/>
              </w:rPr>
            </w:pPr>
            <w:r w:rsidRPr="00280F96">
              <w:rPr>
                <w:rFonts w:ascii="Calibri Light" w:hAnsi="Calibri Light" w:cs="Calibri Light"/>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7E8BAE8" w14:textId="77777777" w:rsidR="000F4FD4" w:rsidRPr="00280F96" w:rsidRDefault="000F4FD4" w:rsidP="007673F3">
            <w:pPr>
              <w:jc w:val="both"/>
              <w:rPr>
                <w:rFonts w:ascii="Calibri Light" w:hAnsi="Calibri Light" w:cs="Calibri Light"/>
                <w:i/>
                <w:sz w:val="16"/>
                <w:szCs w:val="16"/>
                <w:lang w:val="el-GR"/>
              </w:rPr>
            </w:pPr>
          </w:p>
          <w:p w14:paraId="7657373C" w14:textId="5F6D6B80" w:rsidR="000F4FD4" w:rsidRPr="00280F96" w:rsidRDefault="00752C75" w:rsidP="007673F3">
            <w:pPr>
              <w:jc w:val="both"/>
              <w:rPr>
                <w:rFonts w:ascii="Calibri Light" w:hAnsi="Calibri Light" w:cs="Calibri Light"/>
                <w:i/>
                <w:sz w:val="16"/>
                <w:szCs w:val="16"/>
                <w:lang w:val="el-GR"/>
              </w:rPr>
            </w:pPr>
            <w:r w:rsidRPr="00280F96">
              <w:rPr>
                <w:rFonts w:ascii="Calibri Light" w:hAnsi="Calibri Light" w:cs="Calibri Light"/>
                <w:i/>
                <w:sz w:val="16"/>
                <w:szCs w:val="16"/>
                <w:lang w:val="el-GR"/>
              </w:rPr>
              <w:t xml:space="preserve">Αναφέρονται ρητά προσδιορισμένα κριτήρια αξιολόγησης και εάν και που είναι </w:t>
            </w:r>
            <w:proofErr w:type="spellStart"/>
            <w:r w:rsidRPr="00280F96">
              <w:rPr>
                <w:rFonts w:ascii="Calibri Light" w:hAnsi="Calibri Light" w:cs="Calibri Light"/>
                <w:i/>
                <w:sz w:val="16"/>
                <w:szCs w:val="16"/>
                <w:lang w:val="el-GR"/>
              </w:rPr>
              <w:t>προσβάσιμα</w:t>
            </w:r>
            <w:proofErr w:type="spellEnd"/>
            <w:r w:rsidRPr="00280F96">
              <w:rPr>
                <w:rFonts w:ascii="Calibri Light" w:hAnsi="Calibri Light" w:cs="Calibri Light"/>
                <w:i/>
                <w:sz w:val="16"/>
                <w:szCs w:val="16"/>
                <w:lang w:val="el-GR"/>
              </w:rPr>
              <w:t xml:space="preserve"> από τους φοιτητές.</w:t>
            </w:r>
          </w:p>
        </w:tc>
        <w:tc>
          <w:tcPr>
            <w:tcW w:w="5528" w:type="dxa"/>
            <w:tcBorders>
              <w:bottom w:val="single" w:sz="4" w:space="0" w:color="auto"/>
            </w:tcBorders>
          </w:tcPr>
          <w:p w14:paraId="5E4CDB4C" w14:textId="2FDDFC0E" w:rsidR="00123A1A" w:rsidRPr="00280F96" w:rsidRDefault="00752C75" w:rsidP="00274505">
            <w:pPr>
              <w:jc w:val="both"/>
              <w:rPr>
                <w:rFonts w:ascii="Calibri Light" w:hAnsi="Calibri Light" w:cs="Calibri Light"/>
                <w:b/>
                <w:bCs/>
                <w:sz w:val="22"/>
                <w:szCs w:val="22"/>
                <w:lang w:val="el-GR"/>
              </w:rPr>
            </w:pPr>
            <w:r w:rsidRPr="00280F96">
              <w:rPr>
                <w:rFonts w:ascii="Calibri Light" w:hAnsi="Calibri Light" w:cs="Calibri Light"/>
                <w:b/>
                <w:bCs/>
                <w:sz w:val="22"/>
                <w:szCs w:val="22"/>
                <w:lang w:val="el-GR"/>
              </w:rPr>
              <w:t>Γλώσσα Αξιολόγησης</w:t>
            </w:r>
          </w:p>
          <w:p w14:paraId="31967049" w14:textId="5E77EC05" w:rsidR="00123A1A" w:rsidRPr="00280F96" w:rsidRDefault="00752C75" w:rsidP="00274505">
            <w:pPr>
              <w:jc w:val="both"/>
              <w:rPr>
                <w:rFonts w:ascii="Calibri Light" w:hAnsi="Calibri Light" w:cs="Calibri Light"/>
                <w:sz w:val="22"/>
                <w:szCs w:val="22"/>
                <w:lang w:val="el-GR"/>
              </w:rPr>
            </w:pPr>
            <w:r w:rsidRPr="00280F96">
              <w:rPr>
                <w:rFonts w:ascii="Calibri Light" w:hAnsi="Calibri Light" w:cs="Calibri Light"/>
                <w:sz w:val="22"/>
                <w:szCs w:val="22"/>
                <w:lang w:val="el-GR"/>
              </w:rPr>
              <w:t>Ελληνικά</w:t>
            </w:r>
          </w:p>
          <w:p w14:paraId="636CAA3E" w14:textId="5D66C302" w:rsidR="00274505" w:rsidRPr="00280F96" w:rsidRDefault="00752C75" w:rsidP="00274505">
            <w:pPr>
              <w:jc w:val="both"/>
              <w:rPr>
                <w:rFonts w:ascii="Calibri Light" w:hAnsi="Calibri Light" w:cs="Calibri Light"/>
                <w:b/>
                <w:bCs/>
                <w:sz w:val="22"/>
                <w:szCs w:val="22"/>
                <w:lang w:val="el-GR"/>
              </w:rPr>
            </w:pPr>
            <w:r w:rsidRPr="00280F96">
              <w:rPr>
                <w:rFonts w:ascii="Calibri Light" w:hAnsi="Calibri Light" w:cs="Calibri Light"/>
                <w:b/>
                <w:bCs/>
                <w:sz w:val="22"/>
                <w:szCs w:val="22"/>
                <w:lang w:val="el-GR"/>
              </w:rPr>
              <w:t>Μέθοδοι Αξιολόγησης</w:t>
            </w:r>
          </w:p>
          <w:p w14:paraId="4E69546C" w14:textId="72FDF558" w:rsidR="00F97643" w:rsidRPr="00280F96" w:rsidRDefault="00752C75" w:rsidP="00274505">
            <w:pPr>
              <w:jc w:val="both"/>
              <w:rPr>
                <w:rFonts w:ascii="Calibri Light" w:hAnsi="Calibri Light" w:cs="Calibri Light"/>
                <w:sz w:val="22"/>
                <w:szCs w:val="22"/>
                <w:lang w:val="el-GR"/>
              </w:rPr>
            </w:pPr>
            <w:r w:rsidRPr="00280F96">
              <w:rPr>
                <w:rFonts w:ascii="Calibri Light" w:hAnsi="Calibri Light" w:cs="Calibri Light"/>
                <w:sz w:val="22"/>
                <w:szCs w:val="22"/>
                <w:lang w:val="el-GR"/>
              </w:rPr>
              <w:t xml:space="preserve">Η ύλη του μαθήματος θα αναρτάται στην πλατφόρμα </w:t>
            </w:r>
            <w:r w:rsidRPr="00280F96">
              <w:rPr>
                <w:rFonts w:ascii="Calibri Light" w:hAnsi="Calibri Light" w:cs="Calibri Light"/>
                <w:sz w:val="22"/>
                <w:szCs w:val="22"/>
                <w:lang w:val="en-GB"/>
              </w:rPr>
              <w:t>e</w:t>
            </w:r>
            <w:r w:rsidRPr="00280F96">
              <w:rPr>
                <w:rFonts w:ascii="Calibri Light" w:hAnsi="Calibri Light" w:cs="Calibri Light"/>
                <w:sz w:val="22"/>
                <w:szCs w:val="22"/>
                <w:lang w:val="el-GR"/>
              </w:rPr>
              <w:t>-</w:t>
            </w:r>
            <w:r w:rsidRPr="00280F96">
              <w:rPr>
                <w:rFonts w:ascii="Calibri Light" w:hAnsi="Calibri Light" w:cs="Calibri Light"/>
                <w:sz w:val="22"/>
                <w:szCs w:val="22"/>
                <w:lang w:val="en-GB"/>
              </w:rPr>
              <w:t>class</w:t>
            </w:r>
            <w:r w:rsidRPr="00280F96">
              <w:rPr>
                <w:rFonts w:ascii="Calibri Light" w:hAnsi="Calibri Light" w:cs="Calibri Light"/>
                <w:sz w:val="22"/>
                <w:szCs w:val="22"/>
                <w:lang w:val="el-GR"/>
              </w:rPr>
              <w:t xml:space="preserve"> καθ</w:t>
            </w:r>
            <w:r w:rsidR="00824CD6" w:rsidRPr="00280F96">
              <w:rPr>
                <w:rFonts w:ascii="Calibri Light" w:hAnsi="Calibri Light" w:cs="Calibri Light"/>
                <w:sz w:val="22"/>
                <w:szCs w:val="22"/>
                <w:lang w:val="el-GR"/>
              </w:rPr>
              <w:t>’</w:t>
            </w:r>
            <w:r w:rsidRPr="00280F96">
              <w:rPr>
                <w:rFonts w:ascii="Calibri Light" w:hAnsi="Calibri Light" w:cs="Calibri Light"/>
                <w:sz w:val="22"/>
                <w:szCs w:val="22"/>
                <w:lang w:val="el-GR"/>
              </w:rPr>
              <w:t xml:space="preserve"> όλη τη διάρκεια του εξαμήνου. Ο τελικός βαθμός του μαθήματος θα καθορίζεται ως εξής:</w:t>
            </w:r>
          </w:p>
          <w:p w14:paraId="08211795" w14:textId="496E2818" w:rsidR="00274505" w:rsidRPr="00280F96" w:rsidRDefault="00752C75" w:rsidP="00280F96">
            <w:pPr>
              <w:pStyle w:val="ListParagraph"/>
              <w:numPr>
                <w:ilvl w:val="0"/>
                <w:numId w:val="8"/>
              </w:numPr>
              <w:spacing w:after="60" w:line="240" w:lineRule="auto"/>
              <w:ind w:left="357" w:hanging="357"/>
              <w:contextualSpacing w:val="0"/>
              <w:jc w:val="both"/>
              <w:rPr>
                <w:rFonts w:ascii="Calibri Light" w:hAnsi="Calibri Light" w:cs="Calibri Light"/>
              </w:rPr>
            </w:pPr>
            <w:r w:rsidRPr="00280F96">
              <w:rPr>
                <w:rFonts w:ascii="Calibri Light" w:hAnsi="Calibri Light" w:cs="Calibri Light"/>
              </w:rPr>
              <w:t>70% από ομαδικές και ατομικές γραπτές εργασίες, οι οποίες μπορεί να περιλαμβάνουν ασκήσεις, αναλύσεις μελετών περίπτωσης, πρακτική ανάλυση και ερμηνεία δεδομένων, ερωτήσεις πολλαπλής επιλογής, κριτικές δημοσιευμένων ερευνών και βιβλιογραφικές ανασκοπήσεις.</w:t>
            </w:r>
          </w:p>
          <w:p w14:paraId="20EF3C3A" w14:textId="6C970D1C" w:rsidR="00274505" w:rsidRPr="00280F96" w:rsidRDefault="00752C75" w:rsidP="00280F96">
            <w:pPr>
              <w:pStyle w:val="ListParagraph"/>
              <w:numPr>
                <w:ilvl w:val="0"/>
                <w:numId w:val="8"/>
              </w:numPr>
              <w:spacing w:after="60" w:line="240" w:lineRule="auto"/>
              <w:ind w:left="357" w:hanging="357"/>
              <w:contextualSpacing w:val="0"/>
              <w:jc w:val="both"/>
              <w:rPr>
                <w:rFonts w:ascii="Calibri Light" w:hAnsi="Calibri Light" w:cs="Calibri Light"/>
              </w:rPr>
            </w:pPr>
            <w:r w:rsidRPr="00280F96">
              <w:rPr>
                <w:rFonts w:ascii="Calibri Light" w:hAnsi="Calibri Light" w:cs="Calibri Light"/>
              </w:rPr>
              <w:t>30% από την ολοκληρωμένη γραπτή εξέταση, η οποία αποτελείται από ερωτήσεις πολλαπλής επιλογής, εννοιολογικές ερωτήσεις και σύντομες αναλύσεις μελετών περίπτωσης.</w:t>
            </w:r>
          </w:p>
          <w:p w14:paraId="14E64288" w14:textId="0E78E14B" w:rsidR="00274505" w:rsidRPr="00280F96" w:rsidRDefault="00752C75" w:rsidP="00280F96">
            <w:pPr>
              <w:spacing w:after="120"/>
              <w:jc w:val="both"/>
              <w:rPr>
                <w:rFonts w:ascii="Calibri Light" w:hAnsi="Calibri Light" w:cs="Calibri Light"/>
                <w:sz w:val="22"/>
                <w:szCs w:val="22"/>
                <w:lang w:val="el-GR"/>
              </w:rPr>
            </w:pPr>
            <w:r w:rsidRPr="00280F96">
              <w:rPr>
                <w:rFonts w:ascii="Calibri Light" w:hAnsi="Calibri Light" w:cs="Calibri Light"/>
                <w:sz w:val="22"/>
                <w:szCs w:val="22"/>
                <w:lang w:val="el-GR"/>
              </w:rPr>
              <w:t>Η αξιολόγηση των φοιτητών δεν βασίζεται στην απομνημόνευση, αλλά στην κατανόηση, την κριτική σκέψη και τις αναλυτικές δεξιότητες.</w:t>
            </w:r>
          </w:p>
          <w:p w14:paraId="60931D7E" w14:textId="11DCE502" w:rsidR="00274505" w:rsidRPr="00280F96" w:rsidRDefault="00752C75" w:rsidP="00280F96">
            <w:pPr>
              <w:spacing w:after="120"/>
              <w:jc w:val="both"/>
              <w:rPr>
                <w:rFonts w:ascii="Calibri Light" w:hAnsi="Calibri Light" w:cs="Calibri Light"/>
                <w:sz w:val="22"/>
                <w:szCs w:val="22"/>
                <w:lang w:val="el-GR"/>
              </w:rPr>
            </w:pPr>
            <w:r w:rsidRPr="00280F96">
              <w:rPr>
                <w:rFonts w:ascii="Calibri Light" w:hAnsi="Calibri Light" w:cs="Calibri Light"/>
                <w:sz w:val="22"/>
                <w:szCs w:val="22"/>
                <w:lang w:val="el-GR"/>
              </w:rPr>
              <w:t>Σε περίπτωση αποτυχίας, οι φοιτητές μπορούν να συμμετάσχουν στην περίοδο επαναληπτικών εξετάσεων του Σεπτεμβρίου.</w:t>
            </w:r>
          </w:p>
          <w:p w14:paraId="3F88BF00" w14:textId="17B87413" w:rsidR="00274505" w:rsidRPr="00280F96" w:rsidRDefault="00752C75" w:rsidP="00280F96">
            <w:pPr>
              <w:spacing w:after="120"/>
              <w:jc w:val="both"/>
              <w:rPr>
                <w:rFonts w:ascii="Calibri Light" w:hAnsi="Calibri Light" w:cs="Calibri Light"/>
                <w:sz w:val="22"/>
                <w:szCs w:val="22"/>
                <w:lang w:val="el-GR"/>
              </w:rPr>
            </w:pPr>
            <w:r w:rsidRPr="00280F96">
              <w:rPr>
                <w:rFonts w:ascii="Calibri Light" w:hAnsi="Calibri Light" w:cs="Calibri Light"/>
                <w:sz w:val="22"/>
                <w:szCs w:val="22"/>
                <w:lang w:val="el-GR"/>
              </w:rPr>
              <w:t>Οι φοιτητές με πιστοποιημένες μαθησιακές δυσκολίες στην ανάγνωση και τη γραφή (όπως αναγνωρίζονται επίσημα από αρμόδιο φορέα) θα αξιολογηθούν σύμφωνα με τις διαδικασίες που έχει θεσπίσει το Τμήμα.</w:t>
            </w:r>
          </w:p>
          <w:p w14:paraId="094D9E31" w14:textId="29D5F8EE" w:rsidR="000F4FD4" w:rsidRPr="00280F96" w:rsidRDefault="00752C75" w:rsidP="00280F96">
            <w:pPr>
              <w:spacing w:after="120"/>
              <w:jc w:val="both"/>
              <w:rPr>
                <w:rFonts w:ascii="Calibri Light" w:hAnsi="Calibri Light" w:cs="Calibri Light"/>
                <w:sz w:val="22"/>
                <w:szCs w:val="22"/>
                <w:lang w:val="el-GR"/>
              </w:rPr>
            </w:pPr>
            <w:r w:rsidRPr="00280F96">
              <w:rPr>
                <w:rFonts w:ascii="Calibri Light" w:hAnsi="Calibri Light" w:cs="Calibri Light"/>
                <w:sz w:val="22"/>
                <w:szCs w:val="22"/>
                <w:lang w:val="el-GR"/>
              </w:rPr>
              <w:t xml:space="preserve">Γνωστοποίηση Κριτηρίων Αξιολόγησης: Τα κριτήρια αξιολόγησης ανακοινώνονται </w:t>
            </w:r>
            <w:r w:rsidR="00824CD6" w:rsidRPr="00280F96">
              <w:rPr>
                <w:rFonts w:ascii="Calibri Light" w:hAnsi="Calibri Light" w:cs="Calibri Light"/>
                <w:sz w:val="22"/>
                <w:szCs w:val="22"/>
                <w:lang w:val="el-GR"/>
              </w:rPr>
              <w:t>σ</w:t>
            </w:r>
            <w:r w:rsidRPr="00280F96">
              <w:rPr>
                <w:rFonts w:ascii="Calibri Light" w:hAnsi="Calibri Light" w:cs="Calibri Light"/>
                <w:sz w:val="22"/>
                <w:szCs w:val="22"/>
                <w:lang w:val="el-GR"/>
              </w:rPr>
              <w:t>τ</w:t>
            </w:r>
            <w:r w:rsidR="00824CD6" w:rsidRPr="00280F96">
              <w:rPr>
                <w:rFonts w:ascii="Calibri Light" w:hAnsi="Calibri Light" w:cs="Calibri Light"/>
                <w:sz w:val="22"/>
                <w:szCs w:val="22"/>
                <w:lang w:val="el-GR"/>
              </w:rPr>
              <w:t>ο πρώτο μάθημα</w:t>
            </w:r>
            <w:r w:rsidRPr="00280F96">
              <w:rPr>
                <w:rFonts w:ascii="Calibri Light" w:hAnsi="Calibri Light" w:cs="Calibri Light"/>
                <w:sz w:val="22"/>
                <w:szCs w:val="22"/>
                <w:lang w:val="el-GR"/>
              </w:rPr>
              <w:t xml:space="preserve">, αναφέρονται σαφώς στην ιστοσελίδα του μαθήματος και στο </w:t>
            </w:r>
            <w:r w:rsidRPr="00280F96">
              <w:rPr>
                <w:rFonts w:ascii="Calibri Light" w:hAnsi="Calibri Light" w:cs="Calibri Light"/>
                <w:sz w:val="22"/>
                <w:szCs w:val="22"/>
                <w:lang w:val="en-GB"/>
              </w:rPr>
              <w:t>e</w:t>
            </w:r>
            <w:r w:rsidRPr="00280F96">
              <w:rPr>
                <w:rFonts w:ascii="Calibri Light" w:hAnsi="Calibri Light" w:cs="Calibri Light"/>
                <w:sz w:val="22"/>
                <w:szCs w:val="22"/>
                <w:lang w:val="el-GR"/>
              </w:rPr>
              <w:t>-</w:t>
            </w:r>
            <w:r w:rsidRPr="00280F96">
              <w:rPr>
                <w:rFonts w:ascii="Calibri Light" w:hAnsi="Calibri Light" w:cs="Calibri Light"/>
                <w:sz w:val="22"/>
                <w:szCs w:val="22"/>
                <w:lang w:val="en-GB"/>
              </w:rPr>
              <w:t>class</w:t>
            </w:r>
            <w:r w:rsidRPr="00280F96">
              <w:rPr>
                <w:rFonts w:ascii="Calibri Light" w:hAnsi="Calibri Light" w:cs="Calibri Light"/>
                <w:sz w:val="22"/>
                <w:szCs w:val="22"/>
                <w:lang w:val="el-GR"/>
              </w:rPr>
              <w:t>, και δίνεται στους φοιτητές η ευκαιρία να ζητήσουν διευκρινίσεις σχετικά με τους βαθμούς που λαμβάνουν.</w:t>
            </w:r>
          </w:p>
        </w:tc>
      </w:tr>
    </w:tbl>
    <w:p w14:paraId="69EBB334" w14:textId="1316E3BE" w:rsidR="000F4FD4" w:rsidRPr="00280F96" w:rsidRDefault="00752C75" w:rsidP="00F97643">
      <w:pPr>
        <w:widowControl w:val="0"/>
        <w:numPr>
          <w:ilvl w:val="0"/>
          <w:numId w:val="1"/>
        </w:numPr>
        <w:autoSpaceDE w:val="0"/>
        <w:autoSpaceDN w:val="0"/>
        <w:adjustRightInd w:val="0"/>
        <w:spacing w:before="240" w:after="200" w:line="276" w:lineRule="auto"/>
        <w:ind w:left="357" w:hanging="357"/>
        <w:rPr>
          <w:rFonts w:ascii="Calibri Light" w:hAnsi="Calibri Light" w:cs="Calibri Light"/>
          <w:b/>
          <w:color w:val="000000"/>
          <w:sz w:val="22"/>
          <w:szCs w:val="22"/>
        </w:rPr>
      </w:pPr>
      <w:r w:rsidRPr="00280F96">
        <w:rPr>
          <w:rFonts w:ascii="Calibri Light" w:hAnsi="Calibri Light" w:cs="Calibri Light"/>
          <w:b/>
          <w:color w:val="000000"/>
          <w:sz w:val="22"/>
          <w:szCs w:val="22"/>
          <w:lang w:val="en-GB"/>
        </w:rPr>
        <w:t>ΣΥΝΙΣΤΩΜΕΝΗ</w:t>
      </w:r>
      <w:r w:rsidR="00824CD6" w:rsidRPr="00280F96">
        <w:rPr>
          <w:rFonts w:ascii="Calibri Light" w:hAnsi="Calibri Light" w:cs="Calibri Light"/>
          <w:b/>
          <w:color w:val="000000"/>
          <w:sz w:val="22"/>
          <w:szCs w:val="22"/>
          <w:lang w:val="el-GR"/>
        </w:rPr>
        <w:t xml:space="preserve"> </w:t>
      </w:r>
      <w:r w:rsidRPr="00280F96">
        <w:rPr>
          <w:rFonts w:ascii="Calibri Light" w:hAnsi="Calibri Light" w:cs="Calibri Light"/>
          <w:b/>
          <w:color w:val="000000"/>
          <w:sz w:val="22"/>
          <w:szCs w:val="22"/>
          <w:lang w:val="en-GB"/>
        </w:rPr>
        <w:t>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0F4FD4" w:rsidRPr="00280F96" w14:paraId="1BFBC9B6" w14:textId="77777777" w:rsidTr="00280F96">
        <w:trPr>
          <w:trHeight w:val="272"/>
        </w:trPr>
        <w:tc>
          <w:tcPr>
            <w:tcW w:w="9209" w:type="dxa"/>
          </w:tcPr>
          <w:p w14:paraId="1246B7B9" w14:textId="312AF8C6" w:rsidR="00D858C1" w:rsidRPr="00280F96" w:rsidRDefault="00A8723B" w:rsidP="00F97643">
            <w:pPr>
              <w:jc w:val="both"/>
              <w:rPr>
                <w:rFonts w:ascii="Calibri Light" w:hAnsi="Calibri Light" w:cs="Calibri Light"/>
                <w:sz w:val="22"/>
                <w:szCs w:val="22"/>
                <w:lang w:val="el-GR"/>
              </w:rPr>
            </w:pPr>
            <w:r w:rsidRPr="00280F96">
              <w:rPr>
                <w:rFonts w:ascii="Calibri Light" w:hAnsi="Calibri Light" w:cs="Calibri Light"/>
                <w:sz w:val="22"/>
                <w:szCs w:val="22"/>
                <w:lang w:val="el-GR"/>
              </w:rPr>
              <w:t xml:space="preserve">- </w:t>
            </w:r>
            <w:proofErr w:type="spellStart"/>
            <w:r w:rsidR="00752C75" w:rsidRPr="00280F96">
              <w:rPr>
                <w:rFonts w:ascii="Calibri Light" w:hAnsi="Calibri Light" w:cs="Calibri Light"/>
                <w:sz w:val="22"/>
                <w:szCs w:val="22"/>
                <w:lang w:val="en-GB"/>
              </w:rPr>
              <w:t>Προτεινόμενη</w:t>
            </w:r>
            <w:proofErr w:type="spellEnd"/>
            <w:r w:rsidR="00752C75" w:rsidRPr="00280F96">
              <w:rPr>
                <w:rFonts w:ascii="Calibri Light" w:hAnsi="Calibri Light" w:cs="Calibri Light"/>
                <w:sz w:val="22"/>
                <w:szCs w:val="22"/>
                <w:lang w:val="en-GB"/>
              </w:rPr>
              <w:t xml:space="preserve"> </w:t>
            </w:r>
            <w:proofErr w:type="spellStart"/>
            <w:r w:rsidR="00752C75" w:rsidRPr="00280F96">
              <w:rPr>
                <w:rFonts w:ascii="Calibri Light" w:hAnsi="Calibri Light" w:cs="Calibri Light"/>
                <w:sz w:val="22"/>
                <w:szCs w:val="22"/>
                <w:lang w:val="en-GB"/>
              </w:rPr>
              <w:t>Βι</w:t>
            </w:r>
            <w:proofErr w:type="spellEnd"/>
            <w:r w:rsidR="00752C75" w:rsidRPr="00280F96">
              <w:rPr>
                <w:rFonts w:ascii="Calibri Light" w:hAnsi="Calibri Light" w:cs="Calibri Light"/>
                <w:sz w:val="22"/>
                <w:szCs w:val="22"/>
                <w:lang w:val="en-GB"/>
              </w:rPr>
              <w:t>βλιογραφία</w:t>
            </w:r>
            <w:r w:rsidR="000F4FD4" w:rsidRPr="00280F96">
              <w:rPr>
                <w:rFonts w:ascii="Calibri Light" w:hAnsi="Calibri Light" w:cs="Calibri Light"/>
                <w:sz w:val="22"/>
                <w:szCs w:val="22"/>
                <w:lang w:val="el-GR"/>
              </w:rPr>
              <w:t>:</w:t>
            </w:r>
            <w:r w:rsidR="00D858C1" w:rsidRPr="00280F96">
              <w:rPr>
                <w:rFonts w:ascii="Calibri Light" w:hAnsi="Calibri Light" w:cs="Calibri Light"/>
                <w:sz w:val="22"/>
                <w:szCs w:val="22"/>
                <w:lang w:val="el-GR"/>
              </w:rPr>
              <w:t xml:space="preserve"> </w:t>
            </w:r>
          </w:p>
          <w:p w14:paraId="77FC084B" w14:textId="5FC6B78C"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lang w:val="en-GB"/>
              </w:rPr>
              <w:t xml:space="preserve">Kaplan, R. S., &amp; </w:t>
            </w:r>
            <w:r w:rsidRPr="00280F96">
              <w:rPr>
                <w:rFonts w:ascii="Calibri Light" w:hAnsi="Calibri Light" w:cs="Calibri Light"/>
              </w:rPr>
              <w:t>Anderson, S. R. (2007). Time-Driven Activity-Based Costing. Harvard Business Review Press.</w:t>
            </w:r>
          </w:p>
          <w:p w14:paraId="4782E407" w14:textId="09F7994C"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Drury, C. (2023). Management and Cost Accounting. Cengage.</w:t>
            </w:r>
          </w:p>
          <w:p w14:paraId="0C4BB1AD" w14:textId="0C7250E5" w:rsidR="00F97643"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Chopra, S., &amp; Meindl, P. (2019). Supply Chain Management: Strategy, Planning, and Operation. Pearson.</w:t>
            </w:r>
          </w:p>
          <w:p w14:paraId="112C32CC" w14:textId="1EA75E2E"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Hugos, M. (2024). Essentials of Supply Chain Management. Wiley.</w:t>
            </w:r>
          </w:p>
          <w:p w14:paraId="7527CB17" w14:textId="6DCBE6D1"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Γκάτσος Δ. (2019). Κοστολόγηση Βάσει Δραστηριοτήτων (ABC): Θεωρητικό Πλαίσιο και Παράγοντες Εφαρμογής της. University of Macedonia.</w:t>
            </w:r>
          </w:p>
          <w:p w14:paraId="667F40D5" w14:textId="3BD5CEFD"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proofErr w:type="spellStart"/>
            <w:r w:rsidRPr="00280F96">
              <w:rPr>
                <w:rFonts w:ascii="Calibri Light" w:hAnsi="Calibri Light" w:cs="Calibri Light"/>
              </w:rPr>
              <w:t>Κεχράς</w:t>
            </w:r>
            <w:proofErr w:type="spellEnd"/>
            <w:r w:rsidRPr="00280F96">
              <w:rPr>
                <w:rFonts w:ascii="Calibri Light" w:hAnsi="Calibri Light" w:cs="Calibri Light"/>
              </w:rPr>
              <w:t xml:space="preserve"> Ι. (2009). Η σύγχρονη κοστολόγηση κατά δραστηριότητα. Σταμούλης.</w:t>
            </w:r>
          </w:p>
          <w:p w14:paraId="08313294" w14:textId="1651754E"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proofErr w:type="spellStart"/>
            <w:r w:rsidRPr="00280F96">
              <w:rPr>
                <w:rFonts w:ascii="Calibri Light" w:hAnsi="Calibri Light" w:cs="Calibri Light"/>
              </w:rPr>
              <w:t>Συγγελοπούλου</w:t>
            </w:r>
            <w:proofErr w:type="spellEnd"/>
            <w:r w:rsidRPr="00280F96">
              <w:rPr>
                <w:rFonts w:ascii="Calibri Light" w:hAnsi="Calibri Light" w:cs="Calibri Light"/>
              </w:rPr>
              <w:t xml:space="preserve"> Μ. (2014). Activity Based Costing. University of the Aegean.</w:t>
            </w:r>
          </w:p>
          <w:p w14:paraId="25745D23" w14:textId="79C33523" w:rsidR="00752C75" w:rsidRPr="00280F96" w:rsidRDefault="00752C7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Σημειώσεις Διδάσκοντος.</w:t>
            </w:r>
          </w:p>
          <w:p w14:paraId="13141881" w14:textId="3B42C9FD" w:rsidR="001A1C52" w:rsidRPr="00280F96" w:rsidRDefault="00D858C1" w:rsidP="00F97643">
            <w:pPr>
              <w:jc w:val="both"/>
              <w:rPr>
                <w:rFonts w:ascii="Calibri Light" w:hAnsi="Calibri Light" w:cs="Calibri Light"/>
                <w:sz w:val="22"/>
                <w:szCs w:val="22"/>
                <w:lang w:val="en-GB"/>
              </w:rPr>
            </w:pPr>
            <w:r w:rsidRPr="00280F96">
              <w:rPr>
                <w:rFonts w:ascii="Calibri Light" w:hAnsi="Calibri Light" w:cs="Calibri Light"/>
                <w:sz w:val="22"/>
                <w:szCs w:val="22"/>
                <w:lang w:val="en-GB"/>
              </w:rPr>
              <w:t xml:space="preserve"> </w:t>
            </w:r>
          </w:p>
          <w:p w14:paraId="04FCCB22" w14:textId="63EF0BC1" w:rsidR="000F4FD4" w:rsidRPr="00280F96" w:rsidRDefault="00A8723B" w:rsidP="00F97643">
            <w:pPr>
              <w:jc w:val="both"/>
              <w:rPr>
                <w:rFonts w:ascii="Calibri Light" w:hAnsi="Calibri Light" w:cs="Calibri Light"/>
                <w:sz w:val="22"/>
                <w:szCs w:val="22"/>
              </w:rPr>
            </w:pPr>
            <w:r w:rsidRPr="00280F96">
              <w:rPr>
                <w:rFonts w:ascii="Calibri Light" w:hAnsi="Calibri Light" w:cs="Calibri Light"/>
                <w:sz w:val="22"/>
                <w:szCs w:val="22"/>
              </w:rPr>
              <w:t xml:space="preserve">- </w:t>
            </w:r>
            <w:r w:rsidR="00752C75" w:rsidRPr="00280F96">
              <w:rPr>
                <w:rFonts w:ascii="Calibri Light" w:hAnsi="Calibri Light" w:cs="Calibri Light"/>
                <w:sz w:val="22"/>
                <w:szCs w:val="22"/>
                <w:lang w:val="el-GR"/>
              </w:rPr>
              <w:t>Προτεινόμενα</w:t>
            </w:r>
            <w:r w:rsidR="00736507" w:rsidRPr="00280F96">
              <w:rPr>
                <w:rFonts w:ascii="Calibri Light" w:hAnsi="Calibri Light" w:cs="Calibri Light"/>
                <w:sz w:val="22"/>
                <w:szCs w:val="22"/>
                <w:lang w:val="en-GB"/>
              </w:rPr>
              <w:t xml:space="preserve"> Papers</w:t>
            </w:r>
            <w:r w:rsidR="000F4FD4" w:rsidRPr="00280F96">
              <w:rPr>
                <w:rFonts w:ascii="Calibri Light" w:hAnsi="Calibri Light" w:cs="Calibri Light"/>
                <w:sz w:val="22"/>
                <w:szCs w:val="22"/>
              </w:rPr>
              <w:t>:</w:t>
            </w:r>
            <w:r w:rsidR="00D858C1" w:rsidRPr="00280F96">
              <w:rPr>
                <w:rFonts w:ascii="Calibri Light" w:hAnsi="Calibri Light" w:cs="Calibri Light"/>
                <w:sz w:val="22"/>
                <w:szCs w:val="22"/>
              </w:rPr>
              <w:t xml:space="preserve"> </w:t>
            </w:r>
          </w:p>
          <w:p w14:paraId="515B292A"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Andrade, M. C., Pessanha Filho, R. C., </w:t>
            </w:r>
            <w:proofErr w:type="spellStart"/>
            <w:r w:rsidRPr="00280F96">
              <w:rPr>
                <w:rFonts w:ascii="Calibri Light" w:hAnsi="Calibri Light" w:cs="Calibri Light"/>
              </w:rPr>
              <w:t>Espozel</w:t>
            </w:r>
            <w:proofErr w:type="spellEnd"/>
            <w:r w:rsidRPr="00280F96">
              <w:rPr>
                <w:rFonts w:ascii="Calibri Light" w:hAnsi="Calibri Light" w:cs="Calibri Light"/>
              </w:rPr>
              <w:t xml:space="preserve">, A. M., Maia, L. O. A., &amp; Qassim, R. Y. (1999). Activity-based costing for production learning. </w:t>
            </w:r>
            <w:r w:rsidRPr="00280F96">
              <w:rPr>
                <w:rFonts w:ascii="Calibri Light" w:hAnsi="Calibri Light" w:cs="Calibri Light"/>
                <w:i/>
                <w:iCs/>
              </w:rPr>
              <w:t>International Journal of Production Economics, 62</w:t>
            </w:r>
            <w:r w:rsidRPr="00280F96">
              <w:rPr>
                <w:rFonts w:ascii="Calibri Light" w:hAnsi="Calibri Light" w:cs="Calibri Light"/>
              </w:rPr>
              <w:t>(3), 175–180. doi:10.1016/s0925-5273(97)00136-9</w:t>
            </w:r>
          </w:p>
          <w:p w14:paraId="31470E72"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Ayinla, K., Cheung, F., &amp; Towe, B. (2025). Time-driven activity-based costing (TDABC) model for performance optimization of offsite manufacturing methods housebuilding. </w:t>
            </w:r>
            <w:r w:rsidRPr="00280F96">
              <w:rPr>
                <w:rFonts w:ascii="Calibri Light" w:hAnsi="Calibri Light" w:cs="Calibri Light"/>
                <w:i/>
                <w:iCs/>
              </w:rPr>
              <w:t>Construction Management and Economics, 43</w:t>
            </w:r>
            <w:r w:rsidRPr="00280F96">
              <w:rPr>
                <w:rFonts w:ascii="Calibri Light" w:hAnsi="Calibri Light" w:cs="Calibri Light"/>
              </w:rPr>
              <w:t>(8), 637–656. doi:10.1080/01446193.2025.2492850</w:t>
            </w:r>
          </w:p>
          <w:p w14:paraId="0E01EB42"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proofErr w:type="spellStart"/>
            <w:r w:rsidRPr="00280F96">
              <w:rPr>
                <w:rFonts w:ascii="Calibri Light" w:hAnsi="Calibri Light" w:cs="Calibri Light"/>
              </w:rPr>
              <w:t>Bjørnenak</w:t>
            </w:r>
            <w:proofErr w:type="spellEnd"/>
            <w:r w:rsidRPr="00280F96">
              <w:rPr>
                <w:rFonts w:ascii="Calibri Light" w:hAnsi="Calibri Light" w:cs="Calibri Light"/>
              </w:rPr>
              <w:t xml:space="preserve">, T., &amp; Mitchell, F. (2002). The development of activity-based costing journal literature, 1987-2000. </w:t>
            </w:r>
            <w:r w:rsidRPr="00280F96">
              <w:rPr>
                <w:rFonts w:ascii="Calibri Light" w:hAnsi="Calibri Light" w:cs="Calibri Light"/>
                <w:i/>
                <w:iCs/>
              </w:rPr>
              <w:t>The European Accounting Review, 11</w:t>
            </w:r>
            <w:r w:rsidRPr="00280F96">
              <w:rPr>
                <w:rFonts w:ascii="Calibri Light" w:hAnsi="Calibri Light" w:cs="Calibri Light"/>
              </w:rPr>
              <w:t>(3), 481–508. doi:10.1080/0963818022000001019</w:t>
            </w:r>
          </w:p>
          <w:p w14:paraId="7AAAED28"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Butler, A., </w:t>
            </w:r>
            <w:proofErr w:type="spellStart"/>
            <w:r w:rsidRPr="00280F96">
              <w:rPr>
                <w:rFonts w:ascii="Calibri Light" w:hAnsi="Calibri Light" w:cs="Calibri Light"/>
              </w:rPr>
              <w:t>Letza</w:t>
            </w:r>
            <w:proofErr w:type="spellEnd"/>
            <w:r w:rsidRPr="00280F96">
              <w:rPr>
                <w:rFonts w:ascii="Calibri Light" w:hAnsi="Calibri Light" w:cs="Calibri Light"/>
              </w:rPr>
              <w:t xml:space="preserve">, S. R., &amp; Neale, B. (1997). Linking the balanced scorecard to strategy. </w:t>
            </w:r>
            <w:r w:rsidRPr="00280F96">
              <w:rPr>
                <w:rFonts w:ascii="Calibri Light" w:hAnsi="Calibri Light" w:cs="Calibri Light"/>
                <w:i/>
                <w:iCs/>
              </w:rPr>
              <w:t>Long Range Planning, 30</w:t>
            </w:r>
            <w:r w:rsidRPr="00280F96">
              <w:rPr>
                <w:rFonts w:ascii="Calibri Light" w:hAnsi="Calibri Light" w:cs="Calibri Light"/>
              </w:rPr>
              <w:t>(2), 242–153. doi:10.1016/s0024-6301(96)00116-1</w:t>
            </w:r>
          </w:p>
          <w:p w14:paraId="0A5921DA"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Campanale, C., Cinquini, L., &amp; </w:t>
            </w:r>
            <w:proofErr w:type="spellStart"/>
            <w:r w:rsidRPr="00280F96">
              <w:rPr>
                <w:rFonts w:ascii="Calibri Light" w:hAnsi="Calibri Light" w:cs="Calibri Light"/>
              </w:rPr>
              <w:t>Tenucci</w:t>
            </w:r>
            <w:proofErr w:type="spellEnd"/>
            <w:r w:rsidRPr="00280F96">
              <w:rPr>
                <w:rFonts w:ascii="Calibri Light" w:hAnsi="Calibri Light" w:cs="Calibri Light"/>
              </w:rPr>
              <w:t xml:space="preserve">, A. (2014). Time-driven activity-based costing to improve transparency and decision making in healthcare. </w:t>
            </w:r>
            <w:r w:rsidRPr="00280F96">
              <w:rPr>
                <w:rFonts w:ascii="Calibri Light" w:hAnsi="Calibri Light" w:cs="Calibri Light"/>
                <w:i/>
                <w:iCs/>
              </w:rPr>
              <w:t>Qualitative Research in Accounting &amp; Management, 11</w:t>
            </w:r>
            <w:r w:rsidRPr="00280F96">
              <w:rPr>
                <w:rFonts w:ascii="Calibri Light" w:hAnsi="Calibri Light" w:cs="Calibri Light"/>
              </w:rPr>
              <w:t>(2), 165–186. doi:10.1108/qram-04-2014-0036</w:t>
            </w:r>
          </w:p>
          <w:p w14:paraId="187467AA"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da Silva Etges, A. P. B., Cruz, L. N., Notti, R. K., Neyeloff, J. L., Schlatter, R. P., </w:t>
            </w:r>
            <w:proofErr w:type="spellStart"/>
            <w:r w:rsidRPr="00280F96">
              <w:rPr>
                <w:rFonts w:ascii="Calibri Light" w:hAnsi="Calibri Light" w:cs="Calibri Light"/>
              </w:rPr>
              <w:t>Astigarraga</w:t>
            </w:r>
            <w:proofErr w:type="spellEnd"/>
            <w:r w:rsidRPr="00280F96">
              <w:rPr>
                <w:rFonts w:ascii="Calibri Light" w:hAnsi="Calibri Light" w:cs="Calibri Light"/>
              </w:rPr>
              <w:t xml:space="preserve">, C. C., … </w:t>
            </w:r>
            <w:proofErr w:type="spellStart"/>
            <w:r w:rsidRPr="00280F96">
              <w:rPr>
                <w:rFonts w:ascii="Calibri Light" w:hAnsi="Calibri Light" w:cs="Calibri Light"/>
              </w:rPr>
              <w:t>Polanczyk</w:t>
            </w:r>
            <w:proofErr w:type="spellEnd"/>
            <w:r w:rsidRPr="00280F96">
              <w:rPr>
                <w:rFonts w:ascii="Calibri Light" w:hAnsi="Calibri Light" w:cs="Calibri Light"/>
              </w:rPr>
              <w:t xml:space="preserve">, C. A. (2019). An 8-step framework for implementing time-driven activity-based costing in healthcare studies. </w:t>
            </w:r>
            <w:r w:rsidRPr="00280F96">
              <w:rPr>
                <w:rFonts w:ascii="Calibri Light" w:hAnsi="Calibri Light" w:cs="Calibri Light"/>
                <w:i/>
                <w:iCs/>
              </w:rPr>
              <w:t>The European Journal of Health Economics: HEPAC: Health Economics in Prevention and Care, 20</w:t>
            </w:r>
            <w:r w:rsidRPr="00280F96">
              <w:rPr>
                <w:rFonts w:ascii="Calibri Light" w:hAnsi="Calibri Light" w:cs="Calibri Light"/>
              </w:rPr>
              <w:t>(8), 1133–1145. doi:10.1007/s10198-019-01085-8</w:t>
            </w:r>
          </w:p>
          <w:p w14:paraId="44B99277"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Goldsby, T. J., &amp; Closs, D. J. (2000). Using activity‐based costing to reengineer the reverse logistics channel. </w:t>
            </w:r>
            <w:r w:rsidRPr="00280F96">
              <w:rPr>
                <w:rFonts w:ascii="Calibri Light" w:hAnsi="Calibri Light" w:cs="Calibri Light"/>
                <w:i/>
                <w:iCs/>
              </w:rPr>
              <w:t>International Journal of Physical Distribution &amp; Logistics Management, 30</w:t>
            </w:r>
            <w:r w:rsidRPr="00280F96">
              <w:rPr>
                <w:rFonts w:ascii="Calibri Light" w:hAnsi="Calibri Light" w:cs="Calibri Light"/>
              </w:rPr>
              <w:t>(6), 500–514. doi:10.1108/09600030010372621</w:t>
            </w:r>
          </w:p>
          <w:p w14:paraId="1E34B16E"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Gupta, M., &amp; Galloway, K. (2003). Activity-based costing/management and its implications for operations management. </w:t>
            </w:r>
            <w:proofErr w:type="spellStart"/>
            <w:r w:rsidRPr="00280F96">
              <w:rPr>
                <w:rFonts w:ascii="Calibri Light" w:hAnsi="Calibri Light" w:cs="Calibri Light"/>
                <w:i/>
                <w:iCs/>
              </w:rPr>
              <w:t>Technovation</w:t>
            </w:r>
            <w:proofErr w:type="spellEnd"/>
            <w:r w:rsidRPr="00280F96">
              <w:rPr>
                <w:rFonts w:ascii="Calibri Light" w:hAnsi="Calibri Light" w:cs="Calibri Light"/>
                <w:i/>
                <w:iCs/>
              </w:rPr>
              <w:t>, 23</w:t>
            </w:r>
            <w:r w:rsidRPr="00280F96">
              <w:rPr>
                <w:rFonts w:ascii="Calibri Light" w:hAnsi="Calibri Light" w:cs="Calibri Light"/>
              </w:rPr>
              <w:t>(2), 131–138. doi:10.1016/s0166-4972(01)00093-1</w:t>
            </w:r>
          </w:p>
          <w:p w14:paraId="66878666"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proofErr w:type="spellStart"/>
            <w:r w:rsidRPr="00280F96">
              <w:rPr>
                <w:rFonts w:ascii="Calibri Light" w:hAnsi="Calibri Light" w:cs="Calibri Light"/>
              </w:rPr>
              <w:t>Hoozée</w:t>
            </w:r>
            <w:proofErr w:type="spellEnd"/>
            <w:r w:rsidRPr="00280F96">
              <w:rPr>
                <w:rFonts w:ascii="Calibri Light" w:hAnsi="Calibri Light" w:cs="Calibri Light"/>
              </w:rPr>
              <w:t xml:space="preserve">, S., &amp; Hansen, S. C. (2018). A comparison of activity-based costing and time-driven activity-based costing. </w:t>
            </w:r>
            <w:r w:rsidRPr="00280F96">
              <w:rPr>
                <w:rFonts w:ascii="Calibri Light" w:hAnsi="Calibri Light" w:cs="Calibri Light"/>
                <w:i/>
                <w:iCs/>
              </w:rPr>
              <w:t>Journal of Management Accounting Research, 30</w:t>
            </w:r>
            <w:r w:rsidRPr="00280F96">
              <w:rPr>
                <w:rFonts w:ascii="Calibri Light" w:hAnsi="Calibri Light" w:cs="Calibri Light"/>
              </w:rPr>
              <w:t>(1), 143–167. doi:10.2308/jmar-51686</w:t>
            </w:r>
          </w:p>
          <w:p w14:paraId="783BF528"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Innes, J., Mitchell, F., &amp; Sinclair, D. (2000). Activity-based costing in the U.K.’s largest companies: a comparison of 1994 and 1999 survey results. </w:t>
            </w:r>
            <w:r w:rsidRPr="00280F96">
              <w:rPr>
                <w:rFonts w:ascii="Calibri Light" w:hAnsi="Calibri Light" w:cs="Calibri Light"/>
                <w:i/>
                <w:iCs/>
              </w:rPr>
              <w:t>Management Accounting Research, 11</w:t>
            </w:r>
            <w:r w:rsidRPr="00280F96">
              <w:rPr>
                <w:rFonts w:ascii="Calibri Light" w:hAnsi="Calibri Light" w:cs="Calibri Light"/>
              </w:rPr>
              <w:t>(3), 349–362. doi:10.1006/mare.2000.0135</w:t>
            </w:r>
          </w:p>
          <w:p w14:paraId="2F38F445"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Woodward, D. G. (1997). Life cycle costing—Theory, information acquisition and application. </w:t>
            </w:r>
            <w:r w:rsidRPr="00280F96">
              <w:rPr>
                <w:rFonts w:ascii="Calibri Light" w:hAnsi="Calibri Light" w:cs="Calibri Light"/>
                <w:i/>
                <w:iCs/>
              </w:rPr>
              <w:t>International Journal of Project Management, 15</w:t>
            </w:r>
            <w:r w:rsidRPr="00280F96">
              <w:rPr>
                <w:rFonts w:ascii="Calibri Light" w:hAnsi="Calibri Light" w:cs="Calibri Light"/>
              </w:rPr>
              <w:t>(6), 335–344. doi:10.1016/s0263-7863(96)00089-0</w:t>
            </w:r>
          </w:p>
          <w:p w14:paraId="36FFD4E8"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Yoo, S., &amp; Kang, N. (2021). Explainable artificial intelligence for manufacturing cost estimation and machining feature visualization. </w:t>
            </w:r>
            <w:r w:rsidRPr="00280F96">
              <w:rPr>
                <w:rFonts w:ascii="Calibri Light" w:hAnsi="Calibri Light" w:cs="Calibri Light"/>
                <w:i/>
                <w:iCs/>
              </w:rPr>
              <w:t>Expert Systems with Applications, 183</w:t>
            </w:r>
            <w:r w:rsidRPr="00280F96">
              <w:rPr>
                <w:rFonts w:ascii="Calibri Light" w:hAnsi="Calibri Light" w:cs="Calibri Light"/>
              </w:rPr>
              <w:t>(115430), 115430. doi:10.1016/j.eswa.2021.115430</w:t>
            </w:r>
          </w:p>
          <w:p w14:paraId="0F9799F5" w14:textId="77777777" w:rsidR="00274505" w:rsidRPr="00280F96" w:rsidRDefault="00274505"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 xml:space="preserve">Zervopoulos, P. D., Brisimi, T. S., Emrouznejad, A., &amp; Cheng, G. (2016). Performance measurement with multiple interrelated variables and threshold target levels: Evidence from retail firms in the US. </w:t>
            </w:r>
            <w:r w:rsidRPr="00280F96">
              <w:rPr>
                <w:rFonts w:ascii="Calibri Light" w:hAnsi="Calibri Light" w:cs="Calibri Light"/>
                <w:i/>
                <w:iCs/>
              </w:rPr>
              <w:t>European Journal of Operational Research, 250</w:t>
            </w:r>
            <w:r w:rsidRPr="00280F96">
              <w:rPr>
                <w:rFonts w:ascii="Calibri Light" w:hAnsi="Calibri Light" w:cs="Calibri Light"/>
              </w:rPr>
              <w:t>(1), 262–272. doi:10.1016/j.ejor.2015.08.055</w:t>
            </w:r>
          </w:p>
          <w:p w14:paraId="7B32EF4F" w14:textId="25F3A6C4" w:rsidR="00F97643" w:rsidRPr="00280F96" w:rsidRDefault="00F97643" w:rsidP="00F97643">
            <w:pPr>
              <w:jc w:val="both"/>
              <w:rPr>
                <w:rFonts w:ascii="Calibri Light" w:hAnsi="Calibri Light" w:cs="Calibri Light"/>
                <w:sz w:val="22"/>
                <w:szCs w:val="22"/>
                <w:lang w:val="en-GB"/>
              </w:rPr>
            </w:pPr>
            <w:r w:rsidRPr="00280F96">
              <w:rPr>
                <w:rFonts w:ascii="Calibri Light" w:hAnsi="Calibri Light" w:cs="Calibri Light"/>
                <w:sz w:val="22"/>
                <w:szCs w:val="22"/>
                <w:lang w:val="en-GB"/>
              </w:rPr>
              <w:t xml:space="preserve">- </w:t>
            </w:r>
            <w:r w:rsidR="00752C75" w:rsidRPr="00280F96">
              <w:rPr>
                <w:rFonts w:ascii="Calibri Light" w:hAnsi="Calibri Light" w:cs="Calibri Light"/>
                <w:sz w:val="22"/>
                <w:szCs w:val="22"/>
                <w:lang w:val="el-GR"/>
              </w:rPr>
              <w:t>Προτεινόμενες</w:t>
            </w:r>
            <w:r w:rsidR="00752C75" w:rsidRPr="00280F96">
              <w:rPr>
                <w:rFonts w:ascii="Calibri Light" w:hAnsi="Calibri Light" w:cs="Calibri Light"/>
                <w:sz w:val="22"/>
                <w:szCs w:val="22"/>
              </w:rPr>
              <w:t xml:space="preserve"> </w:t>
            </w:r>
            <w:r w:rsidR="00752C75" w:rsidRPr="00280F96">
              <w:rPr>
                <w:rFonts w:ascii="Calibri Light" w:hAnsi="Calibri Light" w:cs="Calibri Light"/>
                <w:sz w:val="22"/>
                <w:szCs w:val="22"/>
                <w:lang w:val="el-GR"/>
              </w:rPr>
              <w:t>Μελέτες</w:t>
            </w:r>
            <w:r w:rsidR="00752C75" w:rsidRPr="00280F96">
              <w:rPr>
                <w:rFonts w:ascii="Calibri Light" w:hAnsi="Calibri Light" w:cs="Calibri Light"/>
                <w:sz w:val="22"/>
                <w:szCs w:val="22"/>
              </w:rPr>
              <w:t xml:space="preserve"> </w:t>
            </w:r>
            <w:r w:rsidR="00752C75" w:rsidRPr="00280F96">
              <w:rPr>
                <w:rFonts w:ascii="Calibri Light" w:hAnsi="Calibri Light" w:cs="Calibri Light"/>
                <w:sz w:val="22"/>
                <w:szCs w:val="22"/>
                <w:lang w:val="el-GR"/>
              </w:rPr>
              <w:t>Περίπτωσης</w:t>
            </w:r>
            <w:r w:rsidRPr="00280F96">
              <w:rPr>
                <w:rFonts w:ascii="Calibri Light" w:hAnsi="Calibri Light" w:cs="Calibri Light"/>
                <w:sz w:val="22"/>
                <w:szCs w:val="22"/>
                <w:lang w:val="en-GB"/>
              </w:rPr>
              <w:t>:</w:t>
            </w:r>
          </w:p>
          <w:p w14:paraId="7CEC5BBA" w14:textId="6AB5FBCF" w:rsidR="00112FC4"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lang w:val="en-GB"/>
              </w:rPr>
              <w:t xml:space="preserve">Siemens Electric </w:t>
            </w:r>
            <w:r w:rsidRPr="00280F96">
              <w:rPr>
                <w:rFonts w:ascii="Calibri Light" w:hAnsi="Calibri Light" w:cs="Calibri Light"/>
              </w:rPr>
              <w:t xml:space="preserve">Motor Works (Process-Oriented Costing). </w:t>
            </w:r>
            <w:r w:rsidR="00F97643" w:rsidRPr="00280F96">
              <w:rPr>
                <w:rFonts w:ascii="Calibri Light" w:hAnsi="Calibri Light" w:cs="Calibri Light"/>
              </w:rPr>
              <w:t>Harvard Business Publishing</w:t>
            </w:r>
            <w:r w:rsidRPr="00280F96">
              <w:rPr>
                <w:rFonts w:ascii="Calibri Light" w:hAnsi="Calibri Light" w:cs="Calibri Light"/>
              </w:rPr>
              <w:t>.</w:t>
            </w:r>
          </w:p>
          <w:p w14:paraId="65A7B75D" w14:textId="28E7784F"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proofErr w:type="spellStart"/>
            <w:r w:rsidRPr="00280F96">
              <w:rPr>
                <w:rFonts w:ascii="Calibri Light" w:hAnsi="Calibri Light" w:cs="Calibri Light"/>
              </w:rPr>
              <w:t>Hewlett-Packard</w:t>
            </w:r>
            <w:proofErr w:type="spellEnd"/>
            <w:r w:rsidRPr="00280F96">
              <w:rPr>
                <w:rFonts w:ascii="Calibri Light" w:hAnsi="Calibri Light" w:cs="Calibri Light"/>
              </w:rPr>
              <w:t xml:space="preserve">: </w:t>
            </w:r>
            <w:proofErr w:type="spellStart"/>
            <w:r w:rsidRPr="00280F96">
              <w:rPr>
                <w:rFonts w:ascii="Calibri Light" w:hAnsi="Calibri Light" w:cs="Calibri Light"/>
              </w:rPr>
              <w:t>DeskJet</w:t>
            </w:r>
            <w:proofErr w:type="spellEnd"/>
            <w:r w:rsidRPr="00280F96">
              <w:rPr>
                <w:rFonts w:ascii="Calibri Light" w:hAnsi="Calibri Light" w:cs="Calibri Light"/>
              </w:rPr>
              <w:t xml:space="preserve"> </w:t>
            </w:r>
            <w:proofErr w:type="spellStart"/>
            <w:r w:rsidRPr="00280F96">
              <w:rPr>
                <w:rFonts w:ascii="Calibri Light" w:hAnsi="Calibri Light" w:cs="Calibri Light"/>
              </w:rPr>
              <w:t>Printer</w:t>
            </w:r>
            <w:proofErr w:type="spellEnd"/>
            <w:r w:rsidRPr="00280F96">
              <w:rPr>
                <w:rFonts w:ascii="Calibri Light" w:hAnsi="Calibri Light" w:cs="Calibri Light"/>
              </w:rPr>
              <w:t xml:space="preserve"> </w:t>
            </w:r>
            <w:proofErr w:type="spellStart"/>
            <w:r w:rsidRPr="00280F96">
              <w:rPr>
                <w:rFonts w:ascii="Calibri Light" w:hAnsi="Calibri Light" w:cs="Calibri Light"/>
              </w:rPr>
              <w:t>Supply</w:t>
            </w:r>
            <w:proofErr w:type="spellEnd"/>
            <w:r w:rsidRPr="00280F96">
              <w:rPr>
                <w:rFonts w:ascii="Calibri Light" w:hAnsi="Calibri Light" w:cs="Calibri Light"/>
              </w:rPr>
              <w:t xml:space="preserve"> </w:t>
            </w:r>
            <w:proofErr w:type="spellStart"/>
            <w:r w:rsidRPr="00280F96">
              <w:rPr>
                <w:rFonts w:ascii="Calibri Light" w:hAnsi="Calibri Light" w:cs="Calibri Light"/>
              </w:rPr>
              <w:t>Chain</w:t>
            </w:r>
            <w:proofErr w:type="spellEnd"/>
            <w:r w:rsidRPr="00280F96">
              <w:rPr>
                <w:rFonts w:ascii="Calibri Light" w:hAnsi="Calibri Light" w:cs="Calibri Light"/>
              </w:rPr>
              <w:t xml:space="preserve"> (Global Logistics Cost Analysis). Harvard Business Publishing.</w:t>
            </w:r>
          </w:p>
          <w:p w14:paraId="25D6B015" w14:textId="6B06180E" w:rsidR="00736507"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rPr>
            </w:pPr>
            <w:r w:rsidRPr="00280F96">
              <w:rPr>
                <w:rFonts w:ascii="Calibri Light" w:hAnsi="Calibri Light" w:cs="Calibri Light"/>
              </w:rPr>
              <w:t>DHL Supply Chain (Logistics and Warehousing Cost Optimization). Harvard Business Publishing.</w:t>
            </w:r>
          </w:p>
          <w:p w14:paraId="04F3E744" w14:textId="034DF3AA" w:rsidR="00112FC4" w:rsidRPr="00280F96" w:rsidRDefault="00736507" w:rsidP="00280F96">
            <w:pPr>
              <w:pStyle w:val="ListParagraph"/>
              <w:numPr>
                <w:ilvl w:val="0"/>
                <w:numId w:val="16"/>
              </w:numPr>
              <w:spacing w:after="60" w:line="240" w:lineRule="auto"/>
              <w:ind w:left="602" w:hanging="284"/>
              <w:contextualSpacing w:val="0"/>
              <w:jc w:val="both"/>
              <w:rPr>
                <w:rFonts w:ascii="Calibri Light" w:hAnsi="Calibri Light" w:cs="Calibri Light"/>
                <w:lang w:val="en-GB"/>
              </w:rPr>
            </w:pPr>
            <w:r w:rsidRPr="00280F96">
              <w:rPr>
                <w:rFonts w:ascii="Calibri Light" w:hAnsi="Calibri Light" w:cs="Calibri Light"/>
              </w:rPr>
              <w:t>Toyota (Lean Costing and Kaizen Applications</w:t>
            </w:r>
            <w:r w:rsidRPr="00280F96">
              <w:rPr>
                <w:rFonts w:ascii="Calibri Light" w:hAnsi="Calibri Light" w:cs="Calibri Light"/>
                <w:lang w:val="en-GB"/>
              </w:rPr>
              <w:t>). Harvard Business Publishing.</w:t>
            </w:r>
          </w:p>
        </w:tc>
      </w:tr>
    </w:tbl>
    <w:p w14:paraId="257612D3" w14:textId="77777777" w:rsidR="000F4FD4" w:rsidRPr="00280F96" w:rsidRDefault="000F4FD4" w:rsidP="00D858C1">
      <w:pPr>
        <w:rPr>
          <w:rFonts w:ascii="Calibri Light" w:hAnsi="Calibri Light" w:cs="Calibri Light"/>
          <w:color w:val="002060"/>
          <w:lang w:val="en-GB"/>
        </w:rPr>
      </w:pPr>
    </w:p>
    <w:bookmarkEnd w:id="0"/>
    <w:p w14:paraId="3DBCFBF9" w14:textId="77777777" w:rsidR="000F4FD4" w:rsidRPr="00280F96" w:rsidRDefault="000F4FD4" w:rsidP="000F4FD4">
      <w:pPr>
        <w:rPr>
          <w:rFonts w:ascii="Calibri Light" w:hAnsi="Calibri Light" w:cs="Calibri Light"/>
          <w:color w:val="002060"/>
          <w:lang w:val="en-GB"/>
        </w:rPr>
      </w:pPr>
    </w:p>
    <w:sectPr w:rsidR="000F4FD4" w:rsidRPr="00280F96" w:rsidSect="00305D37">
      <w:headerReference w:type="even" r:id="rId7"/>
      <w:footerReference w:type="default"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63B0" w14:textId="77777777" w:rsidR="005C3503" w:rsidRDefault="005C3503">
      <w:r>
        <w:separator/>
      </w:r>
    </w:p>
  </w:endnote>
  <w:endnote w:type="continuationSeparator" w:id="0">
    <w:p w14:paraId="62EA9DCB" w14:textId="77777777" w:rsidR="005C3503" w:rsidRDefault="005C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84665"/>
      <w:docPartObj>
        <w:docPartGallery w:val="Page Numbers (Bottom of Page)"/>
        <w:docPartUnique/>
      </w:docPartObj>
    </w:sdtPr>
    <w:sdtEndPr>
      <w:rPr>
        <w:noProof/>
      </w:rPr>
    </w:sdtEndPr>
    <w:sdtContent>
      <w:p w14:paraId="412D8A3E" w14:textId="67D80EBA" w:rsidR="00F97643" w:rsidRDefault="00F97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AF61C" w14:textId="77777777" w:rsidR="00F97643" w:rsidRDefault="00F97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D39D" w14:textId="77777777" w:rsidR="005C3503" w:rsidRDefault="005C3503">
      <w:r>
        <w:separator/>
      </w:r>
    </w:p>
  </w:footnote>
  <w:footnote w:type="continuationSeparator" w:id="0">
    <w:p w14:paraId="32B56257" w14:textId="77777777" w:rsidR="005C3503" w:rsidRDefault="005C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AAFB"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346F7"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851"/>
    <w:multiLevelType w:val="hybridMultilevel"/>
    <w:tmpl w:val="891A43C0"/>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 w15:restartNumberingAfterBreak="0">
    <w:nsid w:val="0E9C32EE"/>
    <w:multiLevelType w:val="hybridMultilevel"/>
    <w:tmpl w:val="0A1E7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32F93545"/>
    <w:multiLevelType w:val="hybridMultilevel"/>
    <w:tmpl w:val="A35C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81FE5"/>
    <w:multiLevelType w:val="hybridMultilevel"/>
    <w:tmpl w:val="9C3E7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A63678"/>
    <w:multiLevelType w:val="hybridMultilevel"/>
    <w:tmpl w:val="A2D2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73565"/>
    <w:multiLevelType w:val="hybridMultilevel"/>
    <w:tmpl w:val="688A064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5A431F"/>
    <w:multiLevelType w:val="hybridMultilevel"/>
    <w:tmpl w:val="70B40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2B6933"/>
    <w:multiLevelType w:val="hybridMultilevel"/>
    <w:tmpl w:val="4BE283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8229B"/>
    <w:multiLevelType w:val="hybridMultilevel"/>
    <w:tmpl w:val="778C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1461"/>
    <w:multiLevelType w:val="hybridMultilevel"/>
    <w:tmpl w:val="9A04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61F9E"/>
    <w:multiLevelType w:val="hybridMultilevel"/>
    <w:tmpl w:val="6E48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 w15:restartNumberingAfterBreak="0">
    <w:nsid w:val="6B6A2317"/>
    <w:multiLevelType w:val="hybridMultilevel"/>
    <w:tmpl w:val="D754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70EB4"/>
    <w:multiLevelType w:val="hybridMultilevel"/>
    <w:tmpl w:val="6474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1580D"/>
    <w:multiLevelType w:val="hybridMultilevel"/>
    <w:tmpl w:val="C0D0744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9446385">
    <w:abstractNumId w:val="2"/>
  </w:num>
  <w:num w:numId="2" w16cid:durableId="214005301">
    <w:abstractNumId w:val="12"/>
  </w:num>
  <w:num w:numId="3" w16cid:durableId="478617986">
    <w:abstractNumId w:val="6"/>
  </w:num>
  <w:num w:numId="4" w16cid:durableId="1010834163">
    <w:abstractNumId w:val="1"/>
  </w:num>
  <w:num w:numId="5" w16cid:durableId="985746128">
    <w:abstractNumId w:val="15"/>
  </w:num>
  <w:num w:numId="6" w16cid:durableId="470634630">
    <w:abstractNumId w:val="8"/>
  </w:num>
  <w:num w:numId="7" w16cid:durableId="970330852">
    <w:abstractNumId w:val="13"/>
  </w:num>
  <w:num w:numId="8" w16cid:durableId="1137644213">
    <w:abstractNumId w:val="14"/>
  </w:num>
  <w:num w:numId="9" w16cid:durableId="176771535">
    <w:abstractNumId w:val="4"/>
  </w:num>
  <w:num w:numId="10" w16cid:durableId="383875809">
    <w:abstractNumId w:val="7"/>
  </w:num>
  <w:num w:numId="11" w16cid:durableId="1096707611">
    <w:abstractNumId w:val="5"/>
  </w:num>
  <w:num w:numId="12" w16cid:durableId="532616235">
    <w:abstractNumId w:val="10"/>
  </w:num>
  <w:num w:numId="13" w16cid:durableId="1750420864">
    <w:abstractNumId w:val="9"/>
  </w:num>
  <w:num w:numId="14" w16cid:durableId="1706325162">
    <w:abstractNumId w:val="11"/>
  </w:num>
  <w:num w:numId="15" w16cid:durableId="207425494">
    <w:abstractNumId w:val="3"/>
  </w:num>
  <w:num w:numId="16" w16cid:durableId="44469435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wMzQ1NTI3NLA0NjNR0lEKTi0uzszPAykwqwUAFVdFcSwAAAA="/>
  </w:docVars>
  <w:rsids>
    <w:rsidRoot w:val="00762C29"/>
    <w:rsid w:val="00000933"/>
    <w:rsid w:val="00002097"/>
    <w:rsid w:val="00004140"/>
    <w:rsid w:val="00004C61"/>
    <w:rsid w:val="00006162"/>
    <w:rsid w:val="000068A2"/>
    <w:rsid w:val="00006C7F"/>
    <w:rsid w:val="00007755"/>
    <w:rsid w:val="00010832"/>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2DE2"/>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592E"/>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2FC4"/>
    <w:rsid w:val="00114CEF"/>
    <w:rsid w:val="001150E1"/>
    <w:rsid w:val="001151DF"/>
    <w:rsid w:val="001158E3"/>
    <w:rsid w:val="00115AD9"/>
    <w:rsid w:val="001173EF"/>
    <w:rsid w:val="00123A1A"/>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2A21"/>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4505"/>
    <w:rsid w:val="0027626F"/>
    <w:rsid w:val="00277781"/>
    <w:rsid w:val="00280486"/>
    <w:rsid w:val="00280BFE"/>
    <w:rsid w:val="00280F96"/>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6F0D"/>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6D"/>
    <w:rsid w:val="003379E6"/>
    <w:rsid w:val="003403BB"/>
    <w:rsid w:val="0034072B"/>
    <w:rsid w:val="00341341"/>
    <w:rsid w:val="003439C9"/>
    <w:rsid w:val="003445BF"/>
    <w:rsid w:val="003502E3"/>
    <w:rsid w:val="00350F13"/>
    <w:rsid w:val="00352D0C"/>
    <w:rsid w:val="00353C50"/>
    <w:rsid w:val="00354399"/>
    <w:rsid w:val="003554EF"/>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028E"/>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022"/>
    <w:rsid w:val="00401CF9"/>
    <w:rsid w:val="004038E8"/>
    <w:rsid w:val="00404C74"/>
    <w:rsid w:val="004069A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337"/>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5F48"/>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074B6"/>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2FF4"/>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3400"/>
    <w:rsid w:val="005A456C"/>
    <w:rsid w:val="005A71FE"/>
    <w:rsid w:val="005B0230"/>
    <w:rsid w:val="005B1224"/>
    <w:rsid w:val="005B20B9"/>
    <w:rsid w:val="005B3E68"/>
    <w:rsid w:val="005B448E"/>
    <w:rsid w:val="005B6176"/>
    <w:rsid w:val="005B6CC3"/>
    <w:rsid w:val="005B74FD"/>
    <w:rsid w:val="005B7B2D"/>
    <w:rsid w:val="005C1727"/>
    <w:rsid w:val="005C3503"/>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47B1"/>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47A4E"/>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553D"/>
    <w:rsid w:val="00677A06"/>
    <w:rsid w:val="0068175C"/>
    <w:rsid w:val="006829DC"/>
    <w:rsid w:val="00683AB2"/>
    <w:rsid w:val="00684858"/>
    <w:rsid w:val="0068513B"/>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6507"/>
    <w:rsid w:val="0073721A"/>
    <w:rsid w:val="00737292"/>
    <w:rsid w:val="00737A8B"/>
    <w:rsid w:val="00737CA1"/>
    <w:rsid w:val="00742233"/>
    <w:rsid w:val="00743DA5"/>
    <w:rsid w:val="00743DDB"/>
    <w:rsid w:val="007469D0"/>
    <w:rsid w:val="007510E4"/>
    <w:rsid w:val="00751C2F"/>
    <w:rsid w:val="00752C75"/>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49D8"/>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4CD6"/>
    <w:rsid w:val="00825F04"/>
    <w:rsid w:val="0082674F"/>
    <w:rsid w:val="00826DBC"/>
    <w:rsid w:val="008310CB"/>
    <w:rsid w:val="008319C4"/>
    <w:rsid w:val="00831CE8"/>
    <w:rsid w:val="0083724C"/>
    <w:rsid w:val="00837289"/>
    <w:rsid w:val="00837BDE"/>
    <w:rsid w:val="008400D0"/>
    <w:rsid w:val="008441AC"/>
    <w:rsid w:val="008452A3"/>
    <w:rsid w:val="00846C71"/>
    <w:rsid w:val="008472E2"/>
    <w:rsid w:val="0085019A"/>
    <w:rsid w:val="00855E56"/>
    <w:rsid w:val="008601ED"/>
    <w:rsid w:val="00861DE7"/>
    <w:rsid w:val="00862B9E"/>
    <w:rsid w:val="00864C7D"/>
    <w:rsid w:val="00866108"/>
    <w:rsid w:val="00866760"/>
    <w:rsid w:val="00866812"/>
    <w:rsid w:val="00866FF7"/>
    <w:rsid w:val="00867295"/>
    <w:rsid w:val="008714FF"/>
    <w:rsid w:val="00871C84"/>
    <w:rsid w:val="00872447"/>
    <w:rsid w:val="00875E4E"/>
    <w:rsid w:val="00876C1F"/>
    <w:rsid w:val="00877B0F"/>
    <w:rsid w:val="008826A3"/>
    <w:rsid w:val="008840FF"/>
    <w:rsid w:val="00884410"/>
    <w:rsid w:val="00884FB6"/>
    <w:rsid w:val="008861D9"/>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11CC"/>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57A8E"/>
    <w:rsid w:val="009644E3"/>
    <w:rsid w:val="00964DA1"/>
    <w:rsid w:val="0096523C"/>
    <w:rsid w:val="00966C4D"/>
    <w:rsid w:val="00966E25"/>
    <w:rsid w:val="00967F41"/>
    <w:rsid w:val="00967FD1"/>
    <w:rsid w:val="00970592"/>
    <w:rsid w:val="00971DBD"/>
    <w:rsid w:val="009722E9"/>
    <w:rsid w:val="009754DE"/>
    <w:rsid w:val="00977504"/>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A7F9F"/>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83D"/>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25BD"/>
    <w:rsid w:val="00A330DE"/>
    <w:rsid w:val="00A3311A"/>
    <w:rsid w:val="00A3381C"/>
    <w:rsid w:val="00A34C0A"/>
    <w:rsid w:val="00A35943"/>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2A4A"/>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278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26798"/>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A787E"/>
    <w:rsid w:val="00BA7A0C"/>
    <w:rsid w:val="00BB0E57"/>
    <w:rsid w:val="00BB0EA5"/>
    <w:rsid w:val="00BB3405"/>
    <w:rsid w:val="00BB3D46"/>
    <w:rsid w:val="00BB54B4"/>
    <w:rsid w:val="00BB550F"/>
    <w:rsid w:val="00BB5F43"/>
    <w:rsid w:val="00BC0EA8"/>
    <w:rsid w:val="00BC3111"/>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36B5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4105"/>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44F7"/>
    <w:rsid w:val="00D366D7"/>
    <w:rsid w:val="00D37304"/>
    <w:rsid w:val="00D40DB8"/>
    <w:rsid w:val="00D41958"/>
    <w:rsid w:val="00D4229B"/>
    <w:rsid w:val="00D429B3"/>
    <w:rsid w:val="00D440B7"/>
    <w:rsid w:val="00D46363"/>
    <w:rsid w:val="00D47E63"/>
    <w:rsid w:val="00D5042C"/>
    <w:rsid w:val="00D54B87"/>
    <w:rsid w:val="00D552FB"/>
    <w:rsid w:val="00D56D10"/>
    <w:rsid w:val="00D607C2"/>
    <w:rsid w:val="00D61B7D"/>
    <w:rsid w:val="00D62795"/>
    <w:rsid w:val="00D6343C"/>
    <w:rsid w:val="00D65538"/>
    <w:rsid w:val="00D67490"/>
    <w:rsid w:val="00D67528"/>
    <w:rsid w:val="00D6763F"/>
    <w:rsid w:val="00D67FE9"/>
    <w:rsid w:val="00D768ED"/>
    <w:rsid w:val="00D76EE7"/>
    <w:rsid w:val="00D7719E"/>
    <w:rsid w:val="00D7727E"/>
    <w:rsid w:val="00D77D26"/>
    <w:rsid w:val="00D812A3"/>
    <w:rsid w:val="00D819FF"/>
    <w:rsid w:val="00D8465D"/>
    <w:rsid w:val="00D85206"/>
    <w:rsid w:val="00D858C1"/>
    <w:rsid w:val="00D862D5"/>
    <w:rsid w:val="00D905F8"/>
    <w:rsid w:val="00D9383A"/>
    <w:rsid w:val="00D9642D"/>
    <w:rsid w:val="00D971F5"/>
    <w:rsid w:val="00D975D7"/>
    <w:rsid w:val="00DA106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54FF"/>
    <w:rsid w:val="00DE68B1"/>
    <w:rsid w:val="00DE727B"/>
    <w:rsid w:val="00DE74F9"/>
    <w:rsid w:val="00DF0CF7"/>
    <w:rsid w:val="00DF2266"/>
    <w:rsid w:val="00DF391C"/>
    <w:rsid w:val="00DF3C19"/>
    <w:rsid w:val="00DF41E8"/>
    <w:rsid w:val="00DF5504"/>
    <w:rsid w:val="00DF7F09"/>
    <w:rsid w:val="00E0250C"/>
    <w:rsid w:val="00E046DC"/>
    <w:rsid w:val="00E07D93"/>
    <w:rsid w:val="00E12058"/>
    <w:rsid w:val="00E15C15"/>
    <w:rsid w:val="00E20510"/>
    <w:rsid w:val="00E2174E"/>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3185"/>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97643"/>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63986"/>
  <w15:docId w15:val="{C0A6E23D-5FF7-4F58-A598-946DEF1B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12472</Characters>
  <Application>Microsoft Office Word</Application>
  <DocSecurity>4</DocSecurity>
  <Lines>103</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Panagiotis Zervopoulos</cp:lastModifiedBy>
  <cp:revision>2</cp:revision>
  <cp:lastPrinted>2025-07-26T22:04:00Z</cp:lastPrinted>
  <dcterms:created xsi:type="dcterms:W3CDTF">2025-09-22T17:58:00Z</dcterms:created>
  <dcterms:modified xsi:type="dcterms:W3CDTF">2025-09-22T17:58:00Z</dcterms:modified>
</cp:coreProperties>
</file>